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671F6" w14:textId="4276E2A8" w:rsidR="00496EF3" w:rsidRDefault="00496EF3" w:rsidP="00496EF3">
      <w:pPr>
        <w:spacing w:after="0" w:line="240" w:lineRule="auto"/>
        <w:rPr>
          <w:rFonts w:ascii="Times New Roman" w:hAnsi="Times New Roman" w:cs="Times New Roman"/>
        </w:rPr>
      </w:pPr>
      <w:r w:rsidRPr="00413D79">
        <w:rPr>
          <w:rFonts w:ascii="Times New Roman" w:eastAsia="Times New Roman" w:hAnsi="Times New Roman" w:cs="Times New Roman"/>
        </w:rPr>
        <w:t>PRAXIS EXAM Passage Chart</w:t>
      </w:r>
      <w:r w:rsidR="00D13948">
        <w:rPr>
          <w:rFonts w:ascii="Times New Roman" w:eastAsia="Times New Roman" w:hAnsi="Times New Roman" w:cs="Times New Roman"/>
        </w:rPr>
        <w:t xml:space="preserve"> </w:t>
      </w:r>
      <w:r w:rsidR="00D13948" w:rsidRPr="00413D79">
        <w:rPr>
          <w:rFonts w:ascii="Times New Roman" w:hAnsi="Times New Roman" w:cs="Times New Roman"/>
        </w:rPr>
        <w:t>September 2023-August 2024</w:t>
      </w:r>
    </w:p>
    <w:p w14:paraId="65E2310E" w14:textId="77777777" w:rsidR="00920CFF" w:rsidRPr="00413D79" w:rsidRDefault="00920CFF" w:rsidP="00496EF3">
      <w:pPr>
        <w:spacing w:after="0" w:line="240" w:lineRule="auto"/>
        <w:rPr>
          <w:rFonts w:ascii="Times New Roman" w:eastAsia="Times New Roman" w:hAnsi="Times New Roman" w:cs="Times New Roman"/>
        </w:rPr>
      </w:pPr>
    </w:p>
    <w:p w14:paraId="768EA6FB" w14:textId="77777777" w:rsidR="00496EF3" w:rsidRPr="00413D79" w:rsidRDefault="00496EF3" w:rsidP="00496EF3">
      <w:pPr>
        <w:spacing w:after="0" w:line="240" w:lineRule="auto"/>
        <w:rPr>
          <w:rFonts w:ascii="Times New Roman" w:eastAsia="Times New Roman" w:hAnsi="Times New Roman" w:cs="Times New Roman"/>
        </w:rPr>
      </w:pPr>
      <w:r w:rsidRPr="00413D79">
        <w:rPr>
          <w:rFonts w:ascii="Times New Roman" w:eastAsia="Times New Roman" w:hAnsi="Times New Roman" w:cs="Times New Roman"/>
        </w:rPr>
        <w:t>The Praxis passage data below provide an external benchmark confirming candidate readiness for certification and demonstrating that candidates meet state expectations for subject-matter competence and pedagogical knowledge. These results offer an objective measure of candidate preparation and help verify that candidates entering the profession possess the foundational knowledge required to teach effectively in their licensure area.  All Education candidates (undergraduate and graduate candidates) take at least two Praxis Exams - Praxis Content and Praxis Principle of Learning and Teaching (PLT).</w:t>
      </w:r>
    </w:p>
    <w:p w14:paraId="59A8E95D" w14:textId="77777777" w:rsidR="00496EF3" w:rsidRPr="00413D79" w:rsidRDefault="00496EF3" w:rsidP="00496EF3">
      <w:pPr>
        <w:spacing w:after="0" w:line="240" w:lineRule="auto"/>
        <w:rPr>
          <w:rFonts w:ascii="Times New Roman" w:eastAsia="Times New Roman" w:hAnsi="Times New Roman" w:cs="Times New Roman"/>
        </w:rPr>
      </w:pPr>
      <w:r w:rsidRPr="00413D79">
        <w:rPr>
          <w:rFonts w:ascii="Times New Roman" w:eastAsia="Times New Roman" w:hAnsi="Times New Roman" w:cs="Times New Roman"/>
        </w:rPr>
        <w:t> </w:t>
      </w:r>
    </w:p>
    <w:p w14:paraId="400D6A21" w14:textId="77777777" w:rsidR="00496EF3" w:rsidRPr="00413D79" w:rsidRDefault="00496EF3" w:rsidP="00496EF3">
      <w:pPr>
        <w:spacing w:after="0" w:line="240" w:lineRule="auto"/>
        <w:rPr>
          <w:rFonts w:ascii="Times New Roman" w:eastAsia="Times New Roman" w:hAnsi="Times New Roman" w:cs="Times New Roman"/>
        </w:rPr>
      </w:pPr>
      <w:r w:rsidRPr="00413D79">
        <w:rPr>
          <w:rFonts w:ascii="Times New Roman" w:eastAsia="Times New Roman" w:hAnsi="Times New Roman" w:cs="Times New Roman"/>
        </w:rPr>
        <w:t xml:space="preserve">Praxis content exams contain information about specific subject areas (like English or math) and/or skills needed for teaching, depending on the specific test.  MAT students are admitted into the MAT once they pass PRAXIS Content.  These students enroll in our program with the knowledge to PASS Content exams - the information is not acquired at Xavier University of Louisiana. The PRAXIS Content is an entrance requirement for the MAT.   MA Special Interest students transfer into the MAT program once they successfully pass Praxis Content exams.  </w:t>
      </w:r>
    </w:p>
    <w:p w14:paraId="5DAD498E" w14:textId="77777777" w:rsidR="00496EF3" w:rsidRPr="00413D79" w:rsidRDefault="00496EF3" w:rsidP="00496EF3">
      <w:pPr>
        <w:spacing w:after="0" w:line="240" w:lineRule="auto"/>
        <w:rPr>
          <w:rFonts w:ascii="Times New Roman" w:eastAsia="Times New Roman" w:hAnsi="Times New Roman" w:cs="Times New Roman"/>
        </w:rPr>
      </w:pPr>
      <w:r w:rsidRPr="00413D79">
        <w:rPr>
          <w:rFonts w:ascii="Times New Roman" w:eastAsia="Times New Roman" w:hAnsi="Times New Roman" w:cs="Times New Roman"/>
        </w:rPr>
        <w:t> </w:t>
      </w:r>
    </w:p>
    <w:p w14:paraId="5BEBB70F" w14:textId="77777777" w:rsidR="00496EF3" w:rsidRPr="00413D79" w:rsidRDefault="00496EF3" w:rsidP="00496EF3">
      <w:pPr>
        <w:spacing w:after="0" w:line="240" w:lineRule="auto"/>
        <w:rPr>
          <w:rFonts w:ascii="Times New Roman" w:eastAsia="Times New Roman" w:hAnsi="Times New Roman" w:cs="Times New Roman"/>
        </w:rPr>
      </w:pPr>
      <w:r w:rsidRPr="00413D79">
        <w:rPr>
          <w:rFonts w:ascii="Times New Roman" w:eastAsia="Times New Roman" w:hAnsi="Times New Roman" w:cs="Times New Roman"/>
        </w:rPr>
        <w:t>Undergraduate students learn the content for PRAXIS from their content courses in XULA departments.  Each content department at Xavier was presented with content crosswalks describing the knowledge students must acquire to successfully pass Praxis content exams.</w:t>
      </w:r>
    </w:p>
    <w:p w14:paraId="7CDA988E" w14:textId="77777777" w:rsidR="00496EF3" w:rsidRPr="00413D79" w:rsidRDefault="00496EF3" w:rsidP="00496EF3">
      <w:pPr>
        <w:spacing w:after="0" w:line="240" w:lineRule="auto"/>
        <w:rPr>
          <w:rFonts w:ascii="Times New Roman" w:eastAsia="Times New Roman" w:hAnsi="Times New Roman" w:cs="Times New Roman"/>
        </w:rPr>
      </w:pPr>
      <w:r w:rsidRPr="00413D79">
        <w:rPr>
          <w:rFonts w:ascii="Times New Roman" w:eastAsia="Times New Roman" w:hAnsi="Times New Roman" w:cs="Times New Roman"/>
        </w:rPr>
        <w:t> </w:t>
      </w:r>
    </w:p>
    <w:p w14:paraId="691B852E" w14:textId="77777777" w:rsidR="00496EF3" w:rsidRPr="00413D79" w:rsidRDefault="00496EF3" w:rsidP="00496EF3">
      <w:pPr>
        <w:spacing w:after="0" w:line="240" w:lineRule="auto"/>
        <w:rPr>
          <w:rFonts w:ascii="Times New Roman" w:eastAsia="Times New Roman" w:hAnsi="Times New Roman" w:cs="Times New Roman"/>
        </w:rPr>
      </w:pPr>
      <w:r w:rsidRPr="00413D79">
        <w:rPr>
          <w:rFonts w:ascii="Times New Roman" w:eastAsia="Times New Roman" w:hAnsi="Times New Roman" w:cs="Times New Roman"/>
        </w:rPr>
        <w:t>The Praxis Principles of Learning and Teaching (PLT) exam covers general pedagogical knowledge required for beginning teachers. All versions of the exam share the same core content categories, with questions and constructed-response scenarios tailored to specific grade levels. The information contained on the Praxis PLT is the information taught by faculty and learned by candidates in the Division of Education and Counseling.</w:t>
      </w:r>
    </w:p>
    <w:p w14:paraId="5FD130D1" w14:textId="77777777" w:rsidR="00496EF3" w:rsidRPr="00413D79" w:rsidRDefault="00496EF3" w:rsidP="00496EF3">
      <w:pPr>
        <w:spacing w:after="0" w:line="240" w:lineRule="auto"/>
        <w:rPr>
          <w:rFonts w:ascii="Times New Roman" w:hAnsi="Times New Roman" w:cs="Times New Roman"/>
        </w:rPr>
      </w:pPr>
    </w:p>
    <w:p w14:paraId="774AAC79" w14:textId="77777777" w:rsidR="00496EF3" w:rsidRPr="00413D79" w:rsidRDefault="00496EF3" w:rsidP="00496EF3">
      <w:pPr>
        <w:spacing w:after="0" w:line="240" w:lineRule="auto"/>
        <w:rPr>
          <w:rFonts w:ascii="Times New Roman" w:hAnsi="Times New Roman" w:cs="Times New Roman"/>
        </w:rPr>
      </w:pPr>
      <w:r w:rsidRPr="00413D79">
        <w:rPr>
          <w:rFonts w:ascii="Times New Roman" w:hAnsi="Times New Roman" w:cs="Times New Roman"/>
        </w:rPr>
        <w:t xml:space="preserve">The Praxis Special Education: Core Knowledge and Mild to Moderate Applications exams assess a teacher candidate’s readiness to effectively plan, instruct, and evaluate K–12 students with diverse learning needs, particularly those with mild to moderate disabilities. Key areas measured include understanding learner development and characteristics, creating supportive learning environments and individualized education programs (IEPs), implementing effective instructional strategies and accommodations, using assessment data to guide instruction, and understanding legal, ethical, and professional responsibilities in special education. </w:t>
      </w:r>
    </w:p>
    <w:p w14:paraId="20759163" w14:textId="77777777" w:rsidR="005D3A43" w:rsidRPr="00413D79" w:rsidRDefault="005D3A43" w:rsidP="00941D7A">
      <w:pPr>
        <w:spacing w:after="0" w:line="240" w:lineRule="auto"/>
        <w:rPr>
          <w:rFonts w:ascii="Times New Roman" w:hAnsi="Times New Roman" w:cs="Times New Roman"/>
        </w:rPr>
      </w:pPr>
    </w:p>
    <w:p w14:paraId="39A0C6E1" w14:textId="77777777" w:rsidR="00F74291" w:rsidRPr="00413D79" w:rsidRDefault="00F74291" w:rsidP="00F74291">
      <w:pPr>
        <w:spacing w:after="0" w:line="240" w:lineRule="auto"/>
        <w:rPr>
          <w:rFonts w:ascii="Times New Roman" w:hAnsi="Times New Roman" w:cs="Times New Roman"/>
        </w:rPr>
      </w:pPr>
      <w:r w:rsidRPr="00413D79">
        <w:rPr>
          <w:rFonts w:ascii="Times New Roman" w:hAnsi="Times New Roman" w:cs="Times New Roman"/>
        </w:rPr>
        <w:t>Pass Rate: Xavier University of Louisiana</w:t>
      </w:r>
    </w:p>
    <w:p w14:paraId="67FA7B9B" w14:textId="77777777" w:rsidR="00F74291" w:rsidRPr="00413D79" w:rsidRDefault="00F74291" w:rsidP="00F74291">
      <w:pPr>
        <w:spacing w:after="0" w:line="240" w:lineRule="auto"/>
        <w:rPr>
          <w:rFonts w:ascii="Times New Roman" w:hAnsi="Times New Roman" w:cs="Times New Roman"/>
        </w:rPr>
      </w:pPr>
      <w:r w:rsidRPr="00413D79">
        <w:rPr>
          <w:rFonts w:ascii="Times New Roman" w:hAnsi="Times New Roman" w:cs="Times New Roman"/>
        </w:rPr>
        <w:t xml:space="preserve">State/Agency: Title </w:t>
      </w:r>
      <w:proofErr w:type="spellStart"/>
      <w:r w:rsidRPr="00413D79">
        <w:rPr>
          <w:rFonts w:ascii="Times New Roman" w:hAnsi="Times New Roman" w:cs="Times New Roman"/>
        </w:rPr>
        <w:t>ll</w:t>
      </w:r>
      <w:proofErr w:type="spellEnd"/>
      <w:r w:rsidRPr="00413D79">
        <w:rPr>
          <w:rFonts w:ascii="Times New Roman" w:hAnsi="Times New Roman" w:cs="Times New Roman"/>
        </w:rPr>
        <w:t xml:space="preserve"> Score Reporting</w:t>
      </w:r>
    </w:p>
    <w:p w14:paraId="0F64C94C" w14:textId="77777777" w:rsidR="00F74291" w:rsidRPr="00413D79" w:rsidRDefault="00F74291" w:rsidP="00F74291">
      <w:pPr>
        <w:spacing w:after="0" w:line="240" w:lineRule="auto"/>
        <w:rPr>
          <w:rFonts w:ascii="Times New Roman" w:hAnsi="Times New Roman" w:cs="Times New Roman"/>
        </w:rPr>
      </w:pPr>
      <w:r w:rsidRPr="00413D79">
        <w:rPr>
          <w:rFonts w:ascii="Times New Roman" w:hAnsi="Times New Roman" w:cs="Times New Roman"/>
        </w:rPr>
        <w:t>Test – All Tests Included-</w:t>
      </w:r>
    </w:p>
    <w:p w14:paraId="6CDCD831" w14:textId="77777777" w:rsidR="00941D7A" w:rsidRPr="00413D79" w:rsidRDefault="00941D7A" w:rsidP="00941D7A">
      <w:pPr>
        <w:spacing w:after="0" w:line="240" w:lineRule="auto"/>
        <w:rPr>
          <w:rFonts w:ascii="Times New Roman" w:hAnsi="Times New Roman" w:cs="Times New Roman"/>
        </w:rPr>
      </w:pPr>
    </w:p>
    <w:p w14:paraId="2F290A97" w14:textId="29CAC761" w:rsidR="00892EFA" w:rsidRPr="00413D79" w:rsidRDefault="00941D7A" w:rsidP="002C3CC4">
      <w:pPr>
        <w:rPr>
          <w:rFonts w:ascii="Times New Roman" w:hAnsi="Times New Roman" w:cs="Times New Roman"/>
        </w:rPr>
      </w:pPr>
      <w:r w:rsidRPr="00413D79">
        <w:rPr>
          <w:rFonts w:ascii="Times New Roman" w:hAnsi="Times New Roman" w:cs="Times New Roman"/>
        </w:rPr>
        <w:t>Test Year – September 2023-Augustust 2024</w:t>
      </w:r>
    </w:p>
    <w:p w14:paraId="6492044F" w14:textId="50BC432F" w:rsidR="005A49E5" w:rsidRDefault="005A49E5" w:rsidP="00941D7A">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2210"/>
        <w:gridCol w:w="1399"/>
        <w:gridCol w:w="1555"/>
        <w:gridCol w:w="1455"/>
        <w:gridCol w:w="1555"/>
      </w:tblGrid>
      <w:tr w:rsidR="005A49E5" w14:paraId="53B10846" w14:textId="77777777" w:rsidTr="002C3CC4">
        <w:tc>
          <w:tcPr>
            <w:tcW w:w="2210" w:type="dxa"/>
          </w:tcPr>
          <w:p w14:paraId="43FC4C82"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Test Name</w:t>
            </w:r>
            <w:r w:rsidRPr="009D24EE">
              <w:rPr>
                <w:rFonts w:ascii="Times New Roman" w:hAnsi="Times New Roman" w:cs="Times New Roman"/>
              </w:rPr>
              <w:tab/>
            </w:r>
            <w:r w:rsidRPr="009D24EE">
              <w:rPr>
                <w:rFonts w:ascii="Times New Roman" w:hAnsi="Times New Roman" w:cs="Times New Roman"/>
              </w:rPr>
              <w:tab/>
            </w:r>
            <w:r w:rsidRPr="009D24EE">
              <w:rPr>
                <w:rFonts w:ascii="Times New Roman" w:hAnsi="Times New Roman" w:cs="Times New Roman"/>
              </w:rPr>
              <w:tab/>
            </w:r>
            <w:r w:rsidRPr="009D24EE">
              <w:rPr>
                <w:rFonts w:ascii="Times New Roman" w:hAnsi="Times New Roman" w:cs="Times New Roman"/>
              </w:rPr>
              <w:tab/>
            </w:r>
          </w:p>
        </w:tc>
        <w:tc>
          <w:tcPr>
            <w:tcW w:w="1399" w:type="dxa"/>
          </w:tcPr>
          <w:p w14:paraId="410FE53A"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Test Number</w:t>
            </w:r>
          </w:p>
        </w:tc>
        <w:tc>
          <w:tcPr>
            <w:tcW w:w="1555" w:type="dxa"/>
          </w:tcPr>
          <w:p w14:paraId="19D9BF49"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Total N</w:t>
            </w:r>
            <w:r w:rsidRPr="009D24EE">
              <w:rPr>
                <w:rFonts w:ascii="Times New Roman" w:hAnsi="Times New Roman" w:cs="Times New Roman"/>
              </w:rPr>
              <w:tab/>
            </w:r>
            <w:r w:rsidRPr="009D24EE">
              <w:rPr>
                <w:rFonts w:ascii="Times New Roman" w:hAnsi="Times New Roman" w:cs="Times New Roman"/>
              </w:rPr>
              <w:tab/>
            </w:r>
          </w:p>
        </w:tc>
        <w:tc>
          <w:tcPr>
            <w:tcW w:w="1455" w:type="dxa"/>
          </w:tcPr>
          <w:p w14:paraId="518C057F"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 Pass</w:t>
            </w:r>
          </w:p>
        </w:tc>
        <w:tc>
          <w:tcPr>
            <w:tcW w:w="1555" w:type="dxa"/>
          </w:tcPr>
          <w:p w14:paraId="03BBB8E6" w14:textId="77777777" w:rsidR="005A49E5" w:rsidRPr="009D24EE" w:rsidRDefault="005A49E5" w:rsidP="00A03E2E">
            <w:pPr>
              <w:jc w:val="both"/>
              <w:rPr>
                <w:rFonts w:ascii="Times New Roman" w:hAnsi="Times New Roman" w:cs="Times New Roman"/>
              </w:rPr>
            </w:pPr>
            <w:r w:rsidRPr="009D24EE">
              <w:rPr>
                <w:rFonts w:ascii="Times New Roman" w:hAnsi="Times New Roman" w:cs="Times New Roman"/>
              </w:rPr>
              <w:t>% Pass</w:t>
            </w:r>
            <w:r w:rsidRPr="009D24EE">
              <w:rPr>
                <w:rFonts w:ascii="Times New Roman" w:hAnsi="Times New Roman" w:cs="Times New Roman"/>
              </w:rPr>
              <w:tab/>
            </w:r>
            <w:r w:rsidRPr="009D24EE">
              <w:rPr>
                <w:rFonts w:ascii="Times New Roman" w:hAnsi="Times New Roman" w:cs="Times New Roman"/>
              </w:rPr>
              <w:tab/>
            </w:r>
          </w:p>
        </w:tc>
      </w:tr>
      <w:tr w:rsidR="005A49E5" w14:paraId="1E7DAA03" w14:textId="77777777" w:rsidTr="002C3CC4">
        <w:tc>
          <w:tcPr>
            <w:tcW w:w="2210" w:type="dxa"/>
          </w:tcPr>
          <w:p w14:paraId="29AE2DAE"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lastRenderedPageBreak/>
              <w:t xml:space="preserve">ELEM ED MULTI SUBJ READING LANG ARTS </w:t>
            </w:r>
          </w:p>
        </w:tc>
        <w:tc>
          <w:tcPr>
            <w:tcW w:w="1399" w:type="dxa"/>
          </w:tcPr>
          <w:p w14:paraId="1A1B424E"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5002</w:t>
            </w:r>
          </w:p>
        </w:tc>
        <w:tc>
          <w:tcPr>
            <w:tcW w:w="1555" w:type="dxa"/>
          </w:tcPr>
          <w:p w14:paraId="22CB78DD" w14:textId="00B1CA32" w:rsidR="005A49E5" w:rsidRPr="009D24EE" w:rsidRDefault="002C3CC4" w:rsidP="00A03E2E">
            <w:pPr>
              <w:rPr>
                <w:rFonts w:ascii="Times New Roman" w:hAnsi="Times New Roman" w:cs="Times New Roman"/>
              </w:rPr>
            </w:pPr>
            <w:r>
              <w:rPr>
                <w:rFonts w:ascii="Times New Roman" w:hAnsi="Times New Roman" w:cs="Times New Roman"/>
              </w:rPr>
              <w:t>3</w:t>
            </w:r>
          </w:p>
        </w:tc>
        <w:tc>
          <w:tcPr>
            <w:tcW w:w="1455" w:type="dxa"/>
          </w:tcPr>
          <w:p w14:paraId="72E8778B" w14:textId="128F5F73" w:rsidR="005A49E5" w:rsidRPr="009D24EE" w:rsidRDefault="002C3CC4" w:rsidP="00A03E2E">
            <w:pPr>
              <w:rPr>
                <w:rFonts w:ascii="Times New Roman" w:hAnsi="Times New Roman" w:cs="Times New Roman"/>
              </w:rPr>
            </w:pPr>
            <w:r>
              <w:rPr>
                <w:rFonts w:ascii="Times New Roman" w:hAnsi="Times New Roman" w:cs="Times New Roman"/>
              </w:rPr>
              <w:t>3</w:t>
            </w:r>
          </w:p>
        </w:tc>
        <w:tc>
          <w:tcPr>
            <w:tcW w:w="1555" w:type="dxa"/>
          </w:tcPr>
          <w:p w14:paraId="5B3F17B7"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100%</w:t>
            </w:r>
          </w:p>
        </w:tc>
      </w:tr>
      <w:tr w:rsidR="005A49E5" w14:paraId="262B7B2C" w14:textId="77777777" w:rsidTr="002C3CC4">
        <w:tc>
          <w:tcPr>
            <w:tcW w:w="2210" w:type="dxa"/>
          </w:tcPr>
          <w:p w14:paraId="55F00975"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ELEM ED MULTI SUBJ MATHEMATICS</w:t>
            </w:r>
          </w:p>
        </w:tc>
        <w:tc>
          <w:tcPr>
            <w:tcW w:w="1399" w:type="dxa"/>
          </w:tcPr>
          <w:p w14:paraId="74A7BB92"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5003</w:t>
            </w:r>
          </w:p>
        </w:tc>
        <w:tc>
          <w:tcPr>
            <w:tcW w:w="1555" w:type="dxa"/>
          </w:tcPr>
          <w:p w14:paraId="61D3C9B9" w14:textId="717B4EC7" w:rsidR="005A49E5" w:rsidRPr="009D24EE" w:rsidRDefault="002C3CC4" w:rsidP="00A03E2E">
            <w:pPr>
              <w:rPr>
                <w:rFonts w:ascii="Times New Roman" w:hAnsi="Times New Roman" w:cs="Times New Roman"/>
              </w:rPr>
            </w:pPr>
            <w:r>
              <w:rPr>
                <w:rFonts w:ascii="Times New Roman" w:hAnsi="Times New Roman" w:cs="Times New Roman"/>
              </w:rPr>
              <w:t>3</w:t>
            </w:r>
          </w:p>
        </w:tc>
        <w:tc>
          <w:tcPr>
            <w:tcW w:w="1455" w:type="dxa"/>
          </w:tcPr>
          <w:p w14:paraId="14EE9773" w14:textId="34166E6C" w:rsidR="005A49E5" w:rsidRPr="009D24EE" w:rsidRDefault="002C3CC4" w:rsidP="00A03E2E">
            <w:pPr>
              <w:rPr>
                <w:rFonts w:ascii="Times New Roman" w:hAnsi="Times New Roman" w:cs="Times New Roman"/>
              </w:rPr>
            </w:pPr>
            <w:r>
              <w:rPr>
                <w:rFonts w:ascii="Times New Roman" w:hAnsi="Times New Roman" w:cs="Times New Roman"/>
              </w:rPr>
              <w:t>3</w:t>
            </w:r>
          </w:p>
        </w:tc>
        <w:tc>
          <w:tcPr>
            <w:tcW w:w="1555" w:type="dxa"/>
          </w:tcPr>
          <w:p w14:paraId="2034D711"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100%</w:t>
            </w:r>
          </w:p>
        </w:tc>
      </w:tr>
      <w:tr w:rsidR="005A49E5" w14:paraId="78F3A5CA" w14:textId="77777777" w:rsidTr="002C3CC4">
        <w:tc>
          <w:tcPr>
            <w:tcW w:w="2210" w:type="dxa"/>
          </w:tcPr>
          <w:p w14:paraId="6D211236"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 xml:space="preserve">ELEM ED MULTI SUBJ SOCIAL STUDIES </w:t>
            </w:r>
          </w:p>
        </w:tc>
        <w:tc>
          <w:tcPr>
            <w:tcW w:w="1399" w:type="dxa"/>
          </w:tcPr>
          <w:p w14:paraId="28C4898B"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5004</w:t>
            </w:r>
          </w:p>
        </w:tc>
        <w:tc>
          <w:tcPr>
            <w:tcW w:w="1555" w:type="dxa"/>
          </w:tcPr>
          <w:p w14:paraId="16DD70F1" w14:textId="291263F4" w:rsidR="005A49E5" w:rsidRPr="009D24EE" w:rsidRDefault="002C3CC4" w:rsidP="00A03E2E">
            <w:pPr>
              <w:rPr>
                <w:rFonts w:ascii="Times New Roman" w:hAnsi="Times New Roman" w:cs="Times New Roman"/>
              </w:rPr>
            </w:pPr>
            <w:r>
              <w:rPr>
                <w:rFonts w:ascii="Times New Roman" w:hAnsi="Times New Roman" w:cs="Times New Roman"/>
              </w:rPr>
              <w:t>3</w:t>
            </w:r>
          </w:p>
        </w:tc>
        <w:tc>
          <w:tcPr>
            <w:tcW w:w="1455" w:type="dxa"/>
          </w:tcPr>
          <w:p w14:paraId="4842800D" w14:textId="4A908FE7" w:rsidR="005A49E5" w:rsidRPr="009D24EE" w:rsidRDefault="002C3CC4" w:rsidP="00A03E2E">
            <w:pPr>
              <w:rPr>
                <w:rFonts w:ascii="Times New Roman" w:hAnsi="Times New Roman" w:cs="Times New Roman"/>
              </w:rPr>
            </w:pPr>
            <w:r>
              <w:rPr>
                <w:rFonts w:ascii="Times New Roman" w:hAnsi="Times New Roman" w:cs="Times New Roman"/>
              </w:rPr>
              <w:t>3</w:t>
            </w:r>
          </w:p>
        </w:tc>
        <w:tc>
          <w:tcPr>
            <w:tcW w:w="1555" w:type="dxa"/>
          </w:tcPr>
          <w:p w14:paraId="3A375CE6"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100%</w:t>
            </w:r>
          </w:p>
        </w:tc>
      </w:tr>
      <w:tr w:rsidR="005A49E5" w14:paraId="7B13FDD2" w14:textId="77777777" w:rsidTr="002C3CC4">
        <w:tc>
          <w:tcPr>
            <w:tcW w:w="2210" w:type="dxa"/>
          </w:tcPr>
          <w:p w14:paraId="362C261A"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 xml:space="preserve">ELEM ED MULTI SUBJ SCIENCES </w:t>
            </w:r>
          </w:p>
        </w:tc>
        <w:tc>
          <w:tcPr>
            <w:tcW w:w="1399" w:type="dxa"/>
          </w:tcPr>
          <w:p w14:paraId="56BE86B1"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5005</w:t>
            </w:r>
          </w:p>
        </w:tc>
        <w:tc>
          <w:tcPr>
            <w:tcW w:w="1555" w:type="dxa"/>
          </w:tcPr>
          <w:p w14:paraId="66420692" w14:textId="00B1A4BB" w:rsidR="005A49E5" w:rsidRPr="009D24EE" w:rsidRDefault="002C3CC4" w:rsidP="00A03E2E">
            <w:pPr>
              <w:rPr>
                <w:rFonts w:ascii="Times New Roman" w:hAnsi="Times New Roman" w:cs="Times New Roman"/>
              </w:rPr>
            </w:pPr>
            <w:r>
              <w:rPr>
                <w:rFonts w:ascii="Times New Roman" w:hAnsi="Times New Roman" w:cs="Times New Roman"/>
              </w:rPr>
              <w:t>3</w:t>
            </w:r>
          </w:p>
        </w:tc>
        <w:tc>
          <w:tcPr>
            <w:tcW w:w="1455" w:type="dxa"/>
          </w:tcPr>
          <w:p w14:paraId="0E02F9D1" w14:textId="7CB26B51" w:rsidR="005A49E5" w:rsidRPr="009D24EE" w:rsidRDefault="002C3CC4" w:rsidP="00A03E2E">
            <w:pPr>
              <w:rPr>
                <w:rFonts w:ascii="Times New Roman" w:hAnsi="Times New Roman" w:cs="Times New Roman"/>
              </w:rPr>
            </w:pPr>
            <w:r>
              <w:rPr>
                <w:rFonts w:ascii="Times New Roman" w:hAnsi="Times New Roman" w:cs="Times New Roman"/>
              </w:rPr>
              <w:t>3</w:t>
            </w:r>
          </w:p>
        </w:tc>
        <w:tc>
          <w:tcPr>
            <w:tcW w:w="1555" w:type="dxa"/>
          </w:tcPr>
          <w:p w14:paraId="2336742F"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100%</w:t>
            </w:r>
          </w:p>
        </w:tc>
      </w:tr>
      <w:tr w:rsidR="005A49E5" w14:paraId="76DA9EF9" w14:textId="77777777" w:rsidTr="002C3CC4">
        <w:tc>
          <w:tcPr>
            <w:tcW w:w="2210" w:type="dxa"/>
          </w:tcPr>
          <w:p w14:paraId="48FD5DD2"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 xml:space="preserve">ENGLISH LANGUAGE ARTS: CONTENT AND ANALYSIS </w:t>
            </w:r>
          </w:p>
        </w:tc>
        <w:tc>
          <w:tcPr>
            <w:tcW w:w="1399" w:type="dxa"/>
          </w:tcPr>
          <w:p w14:paraId="3B0516EF"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5039</w:t>
            </w:r>
          </w:p>
        </w:tc>
        <w:tc>
          <w:tcPr>
            <w:tcW w:w="1555" w:type="dxa"/>
          </w:tcPr>
          <w:p w14:paraId="4D4D99E7" w14:textId="4E3DBE31" w:rsidR="005A49E5" w:rsidRPr="009D24EE" w:rsidRDefault="002C3CC4" w:rsidP="00A03E2E">
            <w:pPr>
              <w:rPr>
                <w:rFonts w:ascii="Times New Roman" w:hAnsi="Times New Roman" w:cs="Times New Roman"/>
              </w:rPr>
            </w:pPr>
            <w:r>
              <w:rPr>
                <w:rFonts w:ascii="Times New Roman" w:hAnsi="Times New Roman" w:cs="Times New Roman"/>
              </w:rPr>
              <w:t>1</w:t>
            </w:r>
          </w:p>
        </w:tc>
        <w:tc>
          <w:tcPr>
            <w:tcW w:w="1455" w:type="dxa"/>
          </w:tcPr>
          <w:p w14:paraId="35160CE8" w14:textId="36985F37" w:rsidR="005A49E5" w:rsidRPr="009D24EE" w:rsidRDefault="002C3CC4" w:rsidP="00A03E2E">
            <w:pPr>
              <w:rPr>
                <w:rFonts w:ascii="Times New Roman" w:hAnsi="Times New Roman" w:cs="Times New Roman"/>
              </w:rPr>
            </w:pPr>
            <w:r>
              <w:rPr>
                <w:rFonts w:ascii="Times New Roman" w:hAnsi="Times New Roman" w:cs="Times New Roman"/>
              </w:rPr>
              <w:t>1</w:t>
            </w:r>
          </w:p>
        </w:tc>
        <w:tc>
          <w:tcPr>
            <w:tcW w:w="1555" w:type="dxa"/>
          </w:tcPr>
          <w:p w14:paraId="29F9FFE4"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100%</w:t>
            </w:r>
          </w:p>
        </w:tc>
      </w:tr>
      <w:tr w:rsidR="005A49E5" w14:paraId="6F9797C8" w14:textId="77777777" w:rsidTr="002C3CC4">
        <w:tc>
          <w:tcPr>
            <w:tcW w:w="2210" w:type="dxa"/>
          </w:tcPr>
          <w:p w14:paraId="59CFDE2A"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 xml:space="preserve">MIDDLE SCHOOL SCIENCE </w:t>
            </w:r>
          </w:p>
        </w:tc>
        <w:tc>
          <w:tcPr>
            <w:tcW w:w="1399" w:type="dxa"/>
          </w:tcPr>
          <w:p w14:paraId="168ADEBB"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5440</w:t>
            </w:r>
          </w:p>
        </w:tc>
        <w:tc>
          <w:tcPr>
            <w:tcW w:w="1555" w:type="dxa"/>
          </w:tcPr>
          <w:p w14:paraId="688F6DDE" w14:textId="50C2F36D" w:rsidR="005A49E5" w:rsidRPr="009D24EE" w:rsidRDefault="002C3CC4" w:rsidP="00A03E2E">
            <w:pPr>
              <w:rPr>
                <w:rFonts w:ascii="Times New Roman" w:hAnsi="Times New Roman" w:cs="Times New Roman"/>
              </w:rPr>
            </w:pPr>
            <w:r>
              <w:rPr>
                <w:rFonts w:ascii="Times New Roman" w:hAnsi="Times New Roman" w:cs="Times New Roman"/>
              </w:rPr>
              <w:t>1</w:t>
            </w:r>
          </w:p>
        </w:tc>
        <w:tc>
          <w:tcPr>
            <w:tcW w:w="1455" w:type="dxa"/>
          </w:tcPr>
          <w:p w14:paraId="6176D7DB" w14:textId="6C93FF15" w:rsidR="005A49E5" w:rsidRPr="009D24EE" w:rsidRDefault="002C3CC4" w:rsidP="00A03E2E">
            <w:pPr>
              <w:rPr>
                <w:rFonts w:ascii="Times New Roman" w:hAnsi="Times New Roman" w:cs="Times New Roman"/>
              </w:rPr>
            </w:pPr>
            <w:r>
              <w:rPr>
                <w:rFonts w:ascii="Times New Roman" w:hAnsi="Times New Roman" w:cs="Times New Roman"/>
              </w:rPr>
              <w:t>1</w:t>
            </w:r>
          </w:p>
        </w:tc>
        <w:tc>
          <w:tcPr>
            <w:tcW w:w="1555" w:type="dxa"/>
          </w:tcPr>
          <w:p w14:paraId="2743D037"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100%</w:t>
            </w:r>
          </w:p>
        </w:tc>
      </w:tr>
      <w:tr w:rsidR="005A49E5" w14:paraId="6EBE6AB2" w14:textId="77777777" w:rsidTr="002C3CC4">
        <w:tc>
          <w:tcPr>
            <w:tcW w:w="2210" w:type="dxa"/>
          </w:tcPr>
          <w:p w14:paraId="25A6D0A3"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MIDDLE SCHOOL MATHEMATICS</w:t>
            </w:r>
          </w:p>
        </w:tc>
        <w:tc>
          <w:tcPr>
            <w:tcW w:w="1399" w:type="dxa"/>
          </w:tcPr>
          <w:p w14:paraId="0B9ED629"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5164</w:t>
            </w:r>
          </w:p>
        </w:tc>
        <w:tc>
          <w:tcPr>
            <w:tcW w:w="1555" w:type="dxa"/>
          </w:tcPr>
          <w:p w14:paraId="678A874F" w14:textId="5551AD72" w:rsidR="005A49E5" w:rsidRPr="009D24EE" w:rsidRDefault="002C3CC4" w:rsidP="00A03E2E">
            <w:pPr>
              <w:rPr>
                <w:rFonts w:ascii="Times New Roman" w:hAnsi="Times New Roman" w:cs="Times New Roman"/>
              </w:rPr>
            </w:pPr>
            <w:r>
              <w:rPr>
                <w:rFonts w:ascii="Times New Roman" w:hAnsi="Times New Roman" w:cs="Times New Roman"/>
              </w:rPr>
              <w:t>1</w:t>
            </w:r>
          </w:p>
        </w:tc>
        <w:tc>
          <w:tcPr>
            <w:tcW w:w="1455" w:type="dxa"/>
          </w:tcPr>
          <w:p w14:paraId="4875C62E" w14:textId="470D2BF6" w:rsidR="005A49E5" w:rsidRPr="009D24EE" w:rsidRDefault="002C3CC4" w:rsidP="00A03E2E">
            <w:pPr>
              <w:rPr>
                <w:rFonts w:ascii="Times New Roman" w:hAnsi="Times New Roman" w:cs="Times New Roman"/>
              </w:rPr>
            </w:pPr>
            <w:r>
              <w:rPr>
                <w:rFonts w:ascii="Times New Roman" w:hAnsi="Times New Roman" w:cs="Times New Roman"/>
              </w:rPr>
              <w:t>1</w:t>
            </w:r>
          </w:p>
        </w:tc>
        <w:tc>
          <w:tcPr>
            <w:tcW w:w="1555" w:type="dxa"/>
          </w:tcPr>
          <w:p w14:paraId="69409C70"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100%</w:t>
            </w:r>
          </w:p>
        </w:tc>
      </w:tr>
      <w:tr w:rsidR="005A49E5" w14:paraId="0D3E79DF" w14:textId="77777777" w:rsidTr="002C3CC4">
        <w:tc>
          <w:tcPr>
            <w:tcW w:w="2210" w:type="dxa"/>
          </w:tcPr>
          <w:p w14:paraId="62B92886"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Music: Instrumental Music (K-12)</w:t>
            </w:r>
            <w:r w:rsidRPr="009D24EE">
              <w:rPr>
                <w:rFonts w:ascii="Times New Roman" w:hAnsi="Times New Roman" w:cs="Times New Roman"/>
              </w:rPr>
              <w:tab/>
            </w:r>
          </w:p>
        </w:tc>
        <w:tc>
          <w:tcPr>
            <w:tcW w:w="1399" w:type="dxa"/>
          </w:tcPr>
          <w:p w14:paraId="74549623"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5113</w:t>
            </w:r>
          </w:p>
        </w:tc>
        <w:tc>
          <w:tcPr>
            <w:tcW w:w="1555" w:type="dxa"/>
          </w:tcPr>
          <w:p w14:paraId="6C10A769"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1</w:t>
            </w:r>
          </w:p>
        </w:tc>
        <w:tc>
          <w:tcPr>
            <w:tcW w:w="1455" w:type="dxa"/>
          </w:tcPr>
          <w:p w14:paraId="55F35A29"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1</w:t>
            </w:r>
          </w:p>
        </w:tc>
        <w:tc>
          <w:tcPr>
            <w:tcW w:w="1555" w:type="dxa"/>
          </w:tcPr>
          <w:p w14:paraId="73D6A9D6"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100%</w:t>
            </w:r>
          </w:p>
        </w:tc>
      </w:tr>
      <w:tr w:rsidR="005A49E5" w14:paraId="163810C8" w14:textId="77777777" w:rsidTr="002C3CC4">
        <w:trPr>
          <w:trHeight w:val="1277"/>
        </w:trPr>
        <w:tc>
          <w:tcPr>
            <w:tcW w:w="2210" w:type="dxa"/>
          </w:tcPr>
          <w:p w14:paraId="3C15C21E"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 xml:space="preserve">SPECIAL EDUCATION: FOUNDATIONAL KNOWLEDGE </w:t>
            </w:r>
          </w:p>
        </w:tc>
        <w:tc>
          <w:tcPr>
            <w:tcW w:w="1399" w:type="dxa"/>
          </w:tcPr>
          <w:p w14:paraId="29C4CDA5"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5355</w:t>
            </w:r>
          </w:p>
        </w:tc>
        <w:tc>
          <w:tcPr>
            <w:tcW w:w="1555" w:type="dxa"/>
          </w:tcPr>
          <w:p w14:paraId="7E11F71F" w14:textId="05CDF2E8" w:rsidR="005A49E5" w:rsidRPr="009D24EE" w:rsidRDefault="005A49E5" w:rsidP="00A03E2E">
            <w:pPr>
              <w:rPr>
                <w:rFonts w:ascii="Times New Roman" w:hAnsi="Times New Roman" w:cs="Times New Roman"/>
              </w:rPr>
            </w:pPr>
            <w:r>
              <w:rPr>
                <w:rFonts w:ascii="Times New Roman" w:hAnsi="Times New Roman" w:cs="Times New Roman"/>
              </w:rPr>
              <w:t>3</w:t>
            </w:r>
          </w:p>
        </w:tc>
        <w:tc>
          <w:tcPr>
            <w:tcW w:w="1455" w:type="dxa"/>
          </w:tcPr>
          <w:p w14:paraId="12426BB5" w14:textId="7762CCC4" w:rsidR="005A49E5" w:rsidRPr="009D24EE" w:rsidRDefault="005A49E5" w:rsidP="00A03E2E">
            <w:pPr>
              <w:rPr>
                <w:rFonts w:ascii="Times New Roman" w:hAnsi="Times New Roman" w:cs="Times New Roman"/>
              </w:rPr>
            </w:pPr>
            <w:r>
              <w:rPr>
                <w:rFonts w:ascii="Times New Roman" w:hAnsi="Times New Roman" w:cs="Times New Roman"/>
              </w:rPr>
              <w:t>3</w:t>
            </w:r>
          </w:p>
        </w:tc>
        <w:tc>
          <w:tcPr>
            <w:tcW w:w="1555" w:type="dxa"/>
          </w:tcPr>
          <w:p w14:paraId="192AB395"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100%</w:t>
            </w:r>
          </w:p>
        </w:tc>
      </w:tr>
      <w:tr w:rsidR="005A49E5" w14:paraId="75A3CA44" w14:textId="77777777" w:rsidTr="002C3CC4">
        <w:tc>
          <w:tcPr>
            <w:tcW w:w="2210" w:type="dxa"/>
          </w:tcPr>
          <w:p w14:paraId="7FE87E3A"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 xml:space="preserve">PRINC LEARNING AND TEACHING K-6 </w:t>
            </w:r>
          </w:p>
        </w:tc>
        <w:tc>
          <w:tcPr>
            <w:tcW w:w="1399" w:type="dxa"/>
          </w:tcPr>
          <w:p w14:paraId="153F7268"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5622</w:t>
            </w:r>
          </w:p>
        </w:tc>
        <w:tc>
          <w:tcPr>
            <w:tcW w:w="1555" w:type="dxa"/>
          </w:tcPr>
          <w:p w14:paraId="3E14B2A8" w14:textId="2DB19532" w:rsidR="005A49E5" w:rsidRPr="009D24EE" w:rsidRDefault="005A49E5" w:rsidP="00A03E2E">
            <w:pPr>
              <w:rPr>
                <w:rFonts w:ascii="Times New Roman" w:hAnsi="Times New Roman" w:cs="Times New Roman"/>
              </w:rPr>
            </w:pPr>
            <w:r>
              <w:rPr>
                <w:rFonts w:ascii="Times New Roman" w:hAnsi="Times New Roman" w:cs="Times New Roman"/>
              </w:rPr>
              <w:t>3</w:t>
            </w:r>
          </w:p>
        </w:tc>
        <w:tc>
          <w:tcPr>
            <w:tcW w:w="1455" w:type="dxa"/>
          </w:tcPr>
          <w:p w14:paraId="3B16BDAF" w14:textId="237BA588" w:rsidR="005A49E5" w:rsidRPr="009D24EE" w:rsidRDefault="005A49E5" w:rsidP="00A03E2E">
            <w:pPr>
              <w:rPr>
                <w:rFonts w:ascii="Times New Roman" w:hAnsi="Times New Roman" w:cs="Times New Roman"/>
              </w:rPr>
            </w:pPr>
            <w:r>
              <w:rPr>
                <w:rFonts w:ascii="Times New Roman" w:hAnsi="Times New Roman" w:cs="Times New Roman"/>
              </w:rPr>
              <w:t>3</w:t>
            </w:r>
          </w:p>
        </w:tc>
        <w:tc>
          <w:tcPr>
            <w:tcW w:w="1555" w:type="dxa"/>
          </w:tcPr>
          <w:p w14:paraId="7277B691"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100%</w:t>
            </w:r>
          </w:p>
        </w:tc>
      </w:tr>
      <w:tr w:rsidR="005A49E5" w14:paraId="07C45F58" w14:textId="77777777" w:rsidTr="002C3CC4">
        <w:tc>
          <w:tcPr>
            <w:tcW w:w="2210" w:type="dxa"/>
          </w:tcPr>
          <w:p w14:paraId="27937AA1"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 xml:space="preserve">PRINC LEARNING AND TEACHING 5-9 </w:t>
            </w:r>
          </w:p>
        </w:tc>
        <w:tc>
          <w:tcPr>
            <w:tcW w:w="1399" w:type="dxa"/>
          </w:tcPr>
          <w:p w14:paraId="5FD449EE"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5623</w:t>
            </w:r>
          </w:p>
        </w:tc>
        <w:tc>
          <w:tcPr>
            <w:tcW w:w="1555" w:type="dxa"/>
          </w:tcPr>
          <w:p w14:paraId="6E250853" w14:textId="1ADC24F7" w:rsidR="005A49E5" w:rsidRPr="009D24EE" w:rsidRDefault="005A49E5" w:rsidP="00A03E2E">
            <w:pPr>
              <w:rPr>
                <w:rFonts w:ascii="Times New Roman" w:hAnsi="Times New Roman" w:cs="Times New Roman"/>
              </w:rPr>
            </w:pPr>
            <w:r>
              <w:rPr>
                <w:rFonts w:ascii="Times New Roman" w:hAnsi="Times New Roman" w:cs="Times New Roman"/>
              </w:rPr>
              <w:t>3</w:t>
            </w:r>
          </w:p>
        </w:tc>
        <w:tc>
          <w:tcPr>
            <w:tcW w:w="1455" w:type="dxa"/>
          </w:tcPr>
          <w:p w14:paraId="1DBD4254" w14:textId="22B0F701" w:rsidR="005A49E5" w:rsidRPr="009D24EE" w:rsidRDefault="005A49E5" w:rsidP="00A03E2E">
            <w:pPr>
              <w:rPr>
                <w:rFonts w:ascii="Times New Roman" w:hAnsi="Times New Roman" w:cs="Times New Roman"/>
              </w:rPr>
            </w:pPr>
            <w:r>
              <w:rPr>
                <w:rFonts w:ascii="Times New Roman" w:hAnsi="Times New Roman" w:cs="Times New Roman"/>
              </w:rPr>
              <w:t>3</w:t>
            </w:r>
          </w:p>
        </w:tc>
        <w:tc>
          <w:tcPr>
            <w:tcW w:w="1555" w:type="dxa"/>
          </w:tcPr>
          <w:p w14:paraId="00A652D5"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100%</w:t>
            </w:r>
          </w:p>
        </w:tc>
      </w:tr>
      <w:tr w:rsidR="005A49E5" w14:paraId="2248F9D9" w14:textId="77777777" w:rsidTr="002C3CC4">
        <w:tc>
          <w:tcPr>
            <w:tcW w:w="2210" w:type="dxa"/>
          </w:tcPr>
          <w:p w14:paraId="138A5BA9"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 xml:space="preserve">PRINC LEARNING AND TEACHING 7-12 </w:t>
            </w:r>
          </w:p>
        </w:tc>
        <w:tc>
          <w:tcPr>
            <w:tcW w:w="1399" w:type="dxa"/>
          </w:tcPr>
          <w:p w14:paraId="3DEB1336"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5624</w:t>
            </w:r>
          </w:p>
        </w:tc>
        <w:tc>
          <w:tcPr>
            <w:tcW w:w="1555" w:type="dxa"/>
          </w:tcPr>
          <w:p w14:paraId="7E4CD245" w14:textId="368FDC40" w:rsidR="005A49E5" w:rsidRPr="009D24EE" w:rsidRDefault="005A49E5" w:rsidP="00A03E2E">
            <w:pPr>
              <w:rPr>
                <w:rFonts w:ascii="Times New Roman" w:hAnsi="Times New Roman" w:cs="Times New Roman"/>
              </w:rPr>
            </w:pPr>
            <w:r>
              <w:rPr>
                <w:rFonts w:ascii="Times New Roman" w:hAnsi="Times New Roman" w:cs="Times New Roman"/>
              </w:rPr>
              <w:t>2</w:t>
            </w:r>
          </w:p>
        </w:tc>
        <w:tc>
          <w:tcPr>
            <w:tcW w:w="1455" w:type="dxa"/>
          </w:tcPr>
          <w:p w14:paraId="642BACE1" w14:textId="7C90C676" w:rsidR="005A49E5" w:rsidRPr="009D24EE" w:rsidRDefault="005A49E5" w:rsidP="00A03E2E">
            <w:pPr>
              <w:rPr>
                <w:rFonts w:ascii="Times New Roman" w:hAnsi="Times New Roman" w:cs="Times New Roman"/>
              </w:rPr>
            </w:pPr>
            <w:r>
              <w:rPr>
                <w:rFonts w:ascii="Times New Roman" w:hAnsi="Times New Roman" w:cs="Times New Roman"/>
              </w:rPr>
              <w:t>2</w:t>
            </w:r>
          </w:p>
        </w:tc>
        <w:tc>
          <w:tcPr>
            <w:tcW w:w="1555" w:type="dxa"/>
          </w:tcPr>
          <w:p w14:paraId="7A9431D7" w14:textId="77777777" w:rsidR="005A49E5" w:rsidRPr="009D24EE" w:rsidRDefault="005A49E5" w:rsidP="00A03E2E">
            <w:pPr>
              <w:rPr>
                <w:rFonts w:ascii="Times New Roman" w:hAnsi="Times New Roman" w:cs="Times New Roman"/>
              </w:rPr>
            </w:pPr>
            <w:r w:rsidRPr="009D24EE">
              <w:rPr>
                <w:rFonts w:ascii="Times New Roman" w:hAnsi="Times New Roman" w:cs="Times New Roman"/>
              </w:rPr>
              <w:t>100%</w:t>
            </w:r>
          </w:p>
        </w:tc>
      </w:tr>
    </w:tbl>
    <w:p w14:paraId="64A5AD4E" w14:textId="77777777" w:rsidR="005A49E5" w:rsidRDefault="005A49E5" w:rsidP="005A49E5">
      <w:pPr>
        <w:rPr>
          <w:rFonts w:ascii="Times New Roman" w:hAnsi="Times New Roman" w:cs="Times New Roman"/>
        </w:rPr>
      </w:pPr>
    </w:p>
    <w:p w14:paraId="616A3EE9" w14:textId="77777777" w:rsidR="005A49E5" w:rsidRPr="00413D79" w:rsidRDefault="005A49E5" w:rsidP="00941D7A">
      <w:pPr>
        <w:spacing w:after="0" w:line="240" w:lineRule="auto"/>
        <w:rPr>
          <w:rFonts w:ascii="Times New Roman" w:hAnsi="Times New Roman" w:cs="Times New Roman"/>
        </w:rPr>
      </w:pPr>
    </w:p>
    <w:sectPr w:rsidR="005A49E5" w:rsidRPr="00413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7A"/>
    <w:rsid w:val="0019702B"/>
    <w:rsid w:val="002C3CC4"/>
    <w:rsid w:val="00413D79"/>
    <w:rsid w:val="00496EF3"/>
    <w:rsid w:val="005A49E5"/>
    <w:rsid w:val="005D3A43"/>
    <w:rsid w:val="00716C81"/>
    <w:rsid w:val="00887A97"/>
    <w:rsid w:val="00892EFA"/>
    <w:rsid w:val="00920CFF"/>
    <w:rsid w:val="00941D7A"/>
    <w:rsid w:val="009F2B59"/>
    <w:rsid w:val="00AA1D46"/>
    <w:rsid w:val="00C747BA"/>
    <w:rsid w:val="00C863D3"/>
    <w:rsid w:val="00D13948"/>
    <w:rsid w:val="00D80425"/>
    <w:rsid w:val="00E0608D"/>
    <w:rsid w:val="00F7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342A7"/>
  <w15:chartTrackingRefBased/>
  <w15:docId w15:val="{81E8312D-8E13-4813-9847-5C1ECAC2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D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1D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1D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1D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1D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1D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D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1D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1D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1D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1D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1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D7A"/>
    <w:rPr>
      <w:rFonts w:eastAsiaTheme="majorEastAsia" w:cstheme="majorBidi"/>
      <w:color w:val="272727" w:themeColor="text1" w:themeTint="D8"/>
    </w:rPr>
  </w:style>
  <w:style w:type="paragraph" w:styleId="Title">
    <w:name w:val="Title"/>
    <w:basedOn w:val="Normal"/>
    <w:next w:val="Normal"/>
    <w:link w:val="TitleChar"/>
    <w:uiPriority w:val="10"/>
    <w:qFormat/>
    <w:rsid w:val="00941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D7A"/>
    <w:pPr>
      <w:spacing w:before="160"/>
      <w:jc w:val="center"/>
    </w:pPr>
    <w:rPr>
      <w:i/>
      <w:iCs/>
      <w:color w:val="404040" w:themeColor="text1" w:themeTint="BF"/>
    </w:rPr>
  </w:style>
  <w:style w:type="character" w:customStyle="1" w:styleId="QuoteChar">
    <w:name w:val="Quote Char"/>
    <w:basedOn w:val="DefaultParagraphFont"/>
    <w:link w:val="Quote"/>
    <w:uiPriority w:val="29"/>
    <w:rsid w:val="00941D7A"/>
    <w:rPr>
      <w:i/>
      <w:iCs/>
      <w:color w:val="404040" w:themeColor="text1" w:themeTint="BF"/>
    </w:rPr>
  </w:style>
  <w:style w:type="paragraph" w:styleId="ListParagraph">
    <w:name w:val="List Paragraph"/>
    <w:basedOn w:val="Normal"/>
    <w:uiPriority w:val="34"/>
    <w:qFormat/>
    <w:rsid w:val="00941D7A"/>
    <w:pPr>
      <w:ind w:left="720"/>
      <w:contextualSpacing/>
    </w:pPr>
  </w:style>
  <w:style w:type="character" w:styleId="IntenseEmphasis">
    <w:name w:val="Intense Emphasis"/>
    <w:basedOn w:val="DefaultParagraphFont"/>
    <w:uiPriority w:val="21"/>
    <w:qFormat/>
    <w:rsid w:val="00941D7A"/>
    <w:rPr>
      <w:i/>
      <w:iCs/>
      <w:color w:val="2F5496" w:themeColor="accent1" w:themeShade="BF"/>
    </w:rPr>
  </w:style>
  <w:style w:type="paragraph" w:styleId="IntenseQuote">
    <w:name w:val="Intense Quote"/>
    <w:basedOn w:val="Normal"/>
    <w:next w:val="Normal"/>
    <w:link w:val="IntenseQuoteChar"/>
    <w:uiPriority w:val="30"/>
    <w:qFormat/>
    <w:rsid w:val="00941D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1D7A"/>
    <w:rPr>
      <w:i/>
      <w:iCs/>
      <w:color w:val="2F5496" w:themeColor="accent1" w:themeShade="BF"/>
    </w:rPr>
  </w:style>
  <w:style w:type="character" w:styleId="IntenseReference">
    <w:name w:val="Intense Reference"/>
    <w:basedOn w:val="DefaultParagraphFont"/>
    <w:uiPriority w:val="32"/>
    <w:qFormat/>
    <w:rsid w:val="00941D7A"/>
    <w:rPr>
      <w:b/>
      <w:bCs/>
      <w:smallCaps/>
      <w:color w:val="2F5496" w:themeColor="accent1" w:themeShade="BF"/>
      <w:spacing w:val="5"/>
    </w:rPr>
  </w:style>
  <w:style w:type="table" w:styleId="TableGrid">
    <w:name w:val="Table Grid"/>
    <w:basedOn w:val="TableNormal"/>
    <w:uiPriority w:val="39"/>
    <w:rsid w:val="005A4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85bf030-fb3e-4e19-b4da-6419ce38d46d}" enabled="1" method="Standard" siteId="{b586fd95-a90e-488c-a32b-2c6581fc05c9}"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Davis-Haley</dc:creator>
  <cp:keywords/>
  <dc:description/>
  <cp:lastModifiedBy>Rachel Davis-Haley</cp:lastModifiedBy>
  <cp:revision>7</cp:revision>
  <dcterms:created xsi:type="dcterms:W3CDTF">2026-05-21T18:11:00Z</dcterms:created>
  <dcterms:modified xsi:type="dcterms:W3CDTF">2026-05-21T23:12:00Z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9260dc9c-ceea-4855-938f-00a68093834e</vt:lpwstr>
  </property>
</Properties>
</file>