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35955" w14:textId="77777777" w:rsidR="00E27F70" w:rsidRDefault="009B71F8">
      <w:r w:rsidRPr="009B71F8">
        <w:rPr>
          <w:noProof/>
        </w:rPr>
        <w:drawing>
          <wp:anchor distT="0" distB="0" distL="114300" distR="114300" simplePos="0" relativeHeight="251659264" behindDoc="0" locked="0" layoutInCell="1" allowOverlap="1" wp14:anchorId="0345A66C" wp14:editId="220E3954">
            <wp:simplePos x="0" y="0"/>
            <wp:positionH relativeFrom="page">
              <wp:posOffset>457200</wp:posOffset>
            </wp:positionH>
            <wp:positionV relativeFrom="page">
              <wp:posOffset>457200</wp:posOffset>
            </wp:positionV>
            <wp:extent cx="3072130" cy="1087755"/>
            <wp:effectExtent l="0" t="0" r="0" b="0"/>
            <wp:wrapThrough wrapText="bothSides">
              <wp:wrapPolygon edited="0">
                <wp:start x="3393" y="0"/>
                <wp:lineTo x="2143" y="1513"/>
                <wp:lineTo x="179" y="6557"/>
                <wp:lineTo x="179" y="11096"/>
                <wp:lineTo x="1072" y="17149"/>
                <wp:lineTo x="1250" y="17653"/>
                <wp:lineTo x="2857" y="19671"/>
                <wp:lineTo x="3393" y="20680"/>
                <wp:lineTo x="4107" y="20680"/>
                <wp:lineTo x="4643" y="19671"/>
                <wp:lineTo x="6251" y="17653"/>
                <wp:lineTo x="16251" y="17149"/>
                <wp:lineTo x="21073" y="14627"/>
                <wp:lineTo x="21073" y="6053"/>
                <wp:lineTo x="19287" y="5044"/>
                <wp:lineTo x="4107" y="0"/>
                <wp:lineTo x="339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LH:Memo.png"/>
                    <pic:cNvPicPr/>
                  </pic:nvPicPr>
                  <pic:blipFill>
                    <a:blip r:embed="rId8">
                      <a:extLst>
                        <a:ext uri="{28A0092B-C50C-407E-A947-70E740481C1C}">
                          <a14:useLocalDpi xmlns:a14="http://schemas.microsoft.com/office/drawing/2010/main" val="0"/>
                        </a:ext>
                      </a:extLst>
                    </a:blip>
                    <a:stretch>
                      <a:fillRect/>
                    </a:stretch>
                  </pic:blipFill>
                  <pic:spPr>
                    <a:xfrm>
                      <a:off x="0" y="0"/>
                      <a:ext cx="3072130" cy="1087755"/>
                    </a:xfrm>
                    <a:prstGeom prst="rect">
                      <a:avLst/>
                    </a:prstGeom>
                  </pic:spPr>
                </pic:pic>
              </a:graphicData>
            </a:graphic>
          </wp:anchor>
        </w:drawing>
      </w:r>
      <w:r w:rsidRPr="009B71F8">
        <w:rPr>
          <w:noProof/>
        </w:rPr>
        <mc:AlternateContent>
          <mc:Choice Requires="wps">
            <w:drawing>
              <wp:anchor distT="0" distB="0" distL="114300" distR="114300" simplePos="0" relativeHeight="251660288" behindDoc="0" locked="0" layoutInCell="1" allowOverlap="1" wp14:anchorId="16BA18EC" wp14:editId="7C5AD233">
                <wp:simplePos x="0" y="0"/>
                <wp:positionH relativeFrom="page">
                  <wp:posOffset>457200</wp:posOffset>
                </wp:positionH>
                <wp:positionV relativeFrom="page">
                  <wp:posOffset>2057400</wp:posOffset>
                </wp:positionV>
                <wp:extent cx="6858000" cy="12700"/>
                <wp:effectExtent l="0" t="0" r="25400" b="38100"/>
                <wp:wrapNone/>
                <wp:docPr id="14" name="Straight Connector 14"/>
                <wp:cNvGraphicFramePr/>
                <a:graphic xmlns:a="http://schemas.openxmlformats.org/drawingml/2006/main">
                  <a:graphicData uri="http://schemas.microsoft.com/office/word/2010/wordprocessingShape">
                    <wps:wsp>
                      <wps:cNvCnPr/>
                      <wps:spPr>
                        <a:xfrm>
                          <a:off x="0" y="0"/>
                          <a:ext cx="6858000" cy="12700"/>
                        </a:xfrm>
                        <a:prstGeom prst="line">
                          <a:avLst/>
                        </a:prstGeom>
                        <a:ln w="3175" cmpd="sng">
                          <a:solidFill>
                            <a:srgbClr val="F3B32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BB40A7" id="Straight Connector 14"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36pt,162pt" to="8in,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" strokecolor="#f3b32e" strokeweight=".25pt">
                <w10:wrap anchorx="page" anchory="page"/>
              </v:line>
            </w:pict>
          </mc:Fallback>
        </mc:AlternateContent>
      </w:r>
      <w:r w:rsidRPr="009B71F8">
        <w:rPr>
          <w:noProof/>
        </w:rPr>
        <mc:AlternateContent>
          <mc:Choice Requires="wps">
            <w:drawing>
              <wp:anchor distT="0" distB="0" distL="114300" distR="114300" simplePos="0" relativeHeight="251661312" behindDoc="0" locked="0" layoutInCell="1" allowOverlap="1" wp14:anchorId="433EDEC5" wp14:editId="5DF5094D">
                <wp:simplePos x="0" y="0"/>
                <wp:positionH relativeFrom="page">
                  <wp:posOffset>2537460</wp:posOffset>
                </wp:positionH>
                <wp:positionV relativeFrom="page">
                  <wp:posOffset>1828800</wp:posOffset>
                </wp:positionV>
                <wp:extent cx="4869180" cy="330200"/>
                <wp:effectExtent l="0" t="0" r="0" b="0"/>
                <wp:wrapThrough wrapText="bothSides">
                  <wp:wrapPolygon edited="0">
                    <wp:start x="113" y="0"/>
                    <wp:lineTo x="113" y="19938"/>
                    <wp:lineTo x="21408" y="19938"/>
                    <wp:lineTo x="21408" y="0"/>
                    <wp:lineTo x="113" y="0"/>
                  </wp:wrapPolygon>
                </wp:wrapThrough>
                <wp:docPr id="17" name="Text Box 17"/>
                <wp:cNvGraphicFramePr/>
                <a:graphic xmlns:a="http://schemas.openxmlformats.org/drawingml/2006/main">
                  <a:graphicData uri="http://schemas.microsoft.com/office/word/2010/wordprocessingShape">
                    <wps:wsp>
                      <wps:cNvSpPr txBox="1"/>
                      <wps:spPr>
                        <a:xfrm>
                          <a:off x="0" y="0"/>
                          <a:ext cx="4869180"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D6BFCC1" w14:textId="77777777" w:rsidR="009B71F8" w:rsidRPr="000A12AD" w:rsidRDefault="009B71F8" w:rsidP="009B71F8">
                            <w:pPr>
                              <w:jc w:val="right"/>
                              <w:rPr>
                                <w:rFonts w:ascii="Palatino" w:hAnsi="Palatino"/>
                              </w:rPr>
                            </w:pPr>
                            <w:r w:rsidRPr="000A12AD">
                              <w:rPr>
                                <w:rFonts w:ascii="Palatino" w:hAnsi="Palatino"/>
                              </w:rPr>
                              <w:t>National Alumni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3EDEC5" id="_x0000_t202" coordsize="21600,21600" o:spt="202" path="m,l,21600r21600,l21600,xe">
                <v:stroke joinstyle="miter"/>
                <v:path gradientshapeok="t" o:connecttype="rect"/>
              </v:shapetype>
              <v:shape id="Text Box 17" o:spid="_x0000_s1026" type="#_x0000_t202" style="position:absolute;margin-left:199.8pt;margin-top:2in;width:383.4pt;height:26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" filled="f" stroked="f">
                <v:textbox>
                  <w:txbxContent>
                    <w:p w14:paraId="1D6BFCC1" w14:textId="77777777" w:rsidR="009B71F8" w:rsidRPr="000A12AD" w:rsidRDefault="009B71F8" w:rsidP="009B71F8">
                      <w:pPr>
                        <w:jc w:val="right"/>
                        <w:rPr>
                          <w:rFonts w:ascii="Palatino" w:hAnsi="Palatino"/>
                        </w:rPr>
                      </w:pPr>
                      <w:r w:rsidRPr="000A12AD">
                        <w:rPr>
                          <w:rFonts w:ascii="Palatino" w:hAnsi="Palatino"/>
                        </w:rPr>
                        <w:t>National Alumni Association</w:t>
                      </w:r>
                    </w:p>
                  </w:txbxContent>
                </v:textbox>
                <w10:wrap type="through" anchorx="page" anchory="page"/>
              </v:shape>
            </w:pict>
          </mc:Fallback>
        </mc:AlternateContent>
      </w:r>
      <w:r w:rsidRPr="009B71F8">
        <w:rPr>
          <w:noProof/>
        </w:rPr>
        <mc:AlternateContent>
          <mc:Choice Requires="wps">
            <w:drawing>
              <wp:anchor distT="0" distB="0" distL="114300" distR="114300" simplePos="0" relativeHeight="251662336" behindDoc="0" locked="0" layoutInCell="1" allowOverlap="1" wp14:anchorId="1C72B1BB" wp14:editId="771915D7">
                <wp:simplePos x="0" y="0"/>
                <wp:positionH relativeFrom="page">
                  <wp:posOffset>457200</wp:posOffset>
                </wp:positionH>
                <wp:positionV relativeFrom="page">
                  <wp:posOffset>9347200</wp:posOffset>
                </wp:positionV>
                <wp:extent cx="6858000" cy="12700"/>
                <wp:effectExtent l="0" t="0" r="25400" b="38100"/>
                <wp:wrapNone/>
                <wp:docPr id="18" name="Straight Connector 18"/>
                <wp:cNvGraphicFramePr/>
                <a:graphic xmlns:a="http://schemas.openxmlformats.org/drawingml/2006/main">
                  <a:graphicData uri="http://schemas.microsoft.com/office/word/2010/wordprocessingShape">
                    <wps:wsp>
                      <wps:cNvCnPr/>
                      <wps:spPr>
                        <a:xfrm>
                          <a:off x="0" y="0"/>
                          <a:ext cx="6858000" cy="12700"/>
                        </a:xfrm>
                        <a:prstGeom prst="line">
                          <a:avLst/>
                        </a:prstGeom>
                        <a:ln w="3175" cmpd="sng">
                          <a:solidFill>
                            <a:srgbClr val="F3B32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C50292" id="Straight Connector 18"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6pt,736pt" to="8in,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" strokecolor="#f3b32e" strokeweight=".25pt">
                <w10:wrap anchorx="page" anchory="page"/>
              </v:line>
            </w:pict>
          </mc:Fallback>
        </mc:AlternateContent>
      </w:r>
      <w:r w:rsidRPr="009B71F8">
        <w:rPr>
          <w:noProof/>
        </w:rPr>
        <mc:AlternateContent>
          <mc:Choice Requires="wps">
            <w:drawing>
              <wp:anchor distT="0" distB="0" distL="114300" distR="114300" simplePos="0" relativeHeight="251663360" behindDoc="0" locked="0" layoutInCell="1" allowOverlap="1" wp14:anchorId="1867E12E" wp14:editId="64364FCA">
                <wp:simplePos x="0" y="0"/>
                <wp:positionH relativeFrom="page">
                  <wp:posOffset>457200</wp:posOffset>
                </wp:positionH>
                <wp:positionV relativeFrom="page">
                  <wp:posOffset>9359900</wp:posOffset>
                </wp:positionV>
                <wp:extent cx="6858000" cy="266700"/>
                <wp:effectExtent l="0" t="0" r="0" b="12700"/>
                <wp:wrapThrough wrapText="bothSides">
                  <wp:wrapPolygon edited="0">
                    <wp:start x="80" y="0"/>
                    <wp:lineTo x="80" y="20571"/>
                    <wp:lineTo x="21440" y="20571"/>
                    <wp:lineTo x="21440" y="0"/>
                    <wp:lineTo x="80" y="0"/>
                  </wp:wrapPolygon>
                </wp:wrapThrough>
                <wp:docPr id="19" name="Text Box 19"/>
                <wp:cNvGraphicFramePr/>
                <a:graphic xmlns:a="http://schemas.openxmlformats.org/drawingml/2006/main">
                  <a:graphicData uri="http://schemas.microsoft.com/office/word/2010/wordprocessingShape">
                    <wps:wsp>
                      <wps:cNvSpPr txBox="1"/>
                      <wps:spPr>
                        <a:xfrm>
                          <a:off x="0" y="0"/>
                          <a:ext cx="68580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F3030A" w14:textId="77777777" w:rsidR="009B71F8" w:rsidRPr="003244DC" w:rsidRDefault="009B71F8" w:rsidP="009B71F8">
                            <w:pPr>
                              <w:jc w:val="center"/>
                              <w:rPr>
                                <w:rFonts w:ascii="Palatino" w:hAnsi="Palatino"/>
                                <w:sz w:val="18"/>
                                <w:szCs w:val="18"/>
                              </w:rPr>
                            </w:pPr>
                            <w:r w:rsidRPr="003244DC">
                              <w:rPr>
                                <w:rFonts w:ascii="Palatino" w:hAnsi="Palatino"/>
                                <w:sz w:val="18"/>
                                <w:szCs w:val="18"/>
                              </w:rPr>
                              <w:t>1</w:t>
                            </w:r>
                            <w:r w:rsidR="00237C65">
                              <w:rPr>
                                <w:rFonts w:ascii="Palatino" w:hAnsi="Palatino"/>
                                <w:sz w:val="18"/>
                                <w:szCs w:val="18"/>
                              </w:rPr>
                              <w:t xml:space="preserve"> Drexel Drive, Box 66 • </w:t>
                            </w:r>
                            <w:r w:rsidRPr="003244DC">
                              <w:rPr>
                                <w:rFonts w:ascii="Palatino" w:hAnsi="Palatino"/>
                                <w:sz w:val="18"/>
                                <w:szCs w:val="18"/>
                              </w:rPr>
                              <w:t>New Orleans, Lo</w:t>
                            </w:r>
                            <w:r w:rsidR="00553543">
                              <w:rPr>
                                <w:rFonts w:ascii="Palatino" w:hAnsi="Palatino"/>
                                <w:sz w:val="18"/>
                                <w:szCs w:val="18"/>
                              </w:rPr>
                              <w:t xml:space="preserve">uisiana 70125 </w:t>
                            </w:r>
                            <w:r>
                              <w:rPr>
                                <w:rFonts w:ascii="Palatino" w:hAnsi="Palatino"/>
                                <w:sz w:val="18"/>
                                <w:szCs w:val="18"/>
                              </w:rPr>
                              <w:t>•</w:t>
                            </w:r>
                            <w:r w:rsidR="00553543">
                              <w:rPr>
                                <w:rFonts w:ascii="Palatino" w:hAnsi="Palatino"/>
                                <w:sz w:val="18"/>
                                <w:szCs w:val="18"/>
                              </w:rPr>
                              <w:t xml:space="preserve"> </w:t>
                            </w:r>
                            <w:r>
                              <w:rPr>
                                <w:rFonts w:ascii="Palatino" w:hAnsi="Palatino"/>
                                <w:sz w:val="18"/>
                                <w:szCs w:val="18"/>
                              </w:rPr>
                              <w:t>(504) 520-7575</w:t>
                            </w:r>
                            <w:r w:rsidR="00553543">
                              <w:rPr>
                                <w:rFonts w:ascii="Palatino" w:hAnsi="Palatino"/>
                                <w:sz w:val="18"/>
                                <w:szCs w:val="18"/>
                              </w:rPr>
                              <w:t xml:space="preserve"> • </w:t>
                            </w:r>
                            <w:r w:rsidRPr="003244DC">
                              <w:rPr>
                                <w:rFonts w:ascii="Palatino" w:hAnsi="Palatino"/>
                                <w:sz w:val="18"/>
                                <w:szCs w:val="18"/>
                              </w:rPr>
                              <w:t>FAX (504) 520-</w:t>
                            </w:r>
                            <w:r>
                              <w:rPr>
                                <w:rFonts w:ascii="Palatino" w:hAnsi="Palatino"/>
                                <w:sz w:val="18"/>
                                <w:szCs w:val="18"/>
                              </w:rPr>
                              <w:t>7915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12E" id="Text Box 19" o:spid="_x0000_s1027" type="#_x0000_t202" style="position:absolute;margin-left:36pt;margin-top:737pt;width:540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" filled="f" stroked="f">
                <v:textbox>
                  <w:txbxContent>
                    <w:p w14:paraId="7EF3030A" w14:textId="77777777" w:rsidR="009B71F8" w:rsidRPr="003244DC" w:rsidRDefault="009B71F8" w:rsidP="009B71F8">
                      <w:pPr>
                        <w:jc w:val="center"/>
                        <w:rPr>
                          <w:rFonts w:ascii="Palatino" w:hAnsi="Palatino"/>
                          <w:sz w:val="18"/>
                          <w:szCs w:val="18"/>
                        </w:rPr>
                      </w:pPr>
                      <w:r w:rsidRPr="003244DC">
                        <w:rPr>
                          <w:rFonts w:ascii="Palatino" w:hAnsi="Palatino"/>
                          <w:sz w:val="18"/>
                          <w:szCs w:val="18"/>
                        </w:rPr>
                        <w:t>1</w:t>
                      </w:r>
                      <w:r w:rsidR="00237C65">
                        <w:rPr>
                          <w:rFonts w:ascii="Palatino" w:hAnsi="Palatino"/>
                          <w:sz w:val="18"/>
                          <w:szCs w:val="18"/>
                        </w:rPr>
                        <w:t xml:space="preserve"> Drexel Drive, Box 66 • </w:t>
                      </w:r>
                      <w:r w:rsidRPr="003244DC">
                        <w:rPr>
                          <w:rFonts w:ascii="Palatino" w:hAnsi="Palatino"/>
                          <w:sz w:val="18"/>
                          <w:szCs w:val="18"/>
                        </w:rPr>
                        <w:t>New Orleans, Lo</w:t>
                      </w:r>
                      <w:r w:rsidR="00553543">
                        <w:rPr>
                          <w:rFonts w:ascii="Palatino" w:hAnsi="Palatino"/>
                          <w:sz w:val="18"/>
                          <w:szCs w:val="18"/>
                        </w:rPr>
                        <w:t xml:space="preserve">uisiana 70125 </w:t>
                      </w:r>
                      <w:r>
                        <w:rPr>
                          <w:rFonts w:ascii="Palatino" w:hAnsi="Palatino"/>
                          <w:sz w:val="18"/>
                          <w:szCs w:val="18"/>
                        </w:rPr>
                        <w:t>•</w:t>
                      </w:r>
                      <w:r w:rsidR="00553543">
                        <w:rPr>
                          <w:rFonts w:ascii="Palatino" w:hAnsi="Palatino"/>
                          <w:sz w:val="18"/>
                          <w:szCs w:val="18"/>
                        </w:rPr>
                        <w:t xml:space="preserve"> </w:t>
                      </w:r>
                      <w:r>
                        <w:rPr>
                          <w:rFonts w:ascii="Palatino" w:hAnsi="Palatino"/>
                          <w:sz w:val="18"/>
                          <w:szCs w:val="18"/>
                        </w:rPr>
                        <w:t>(504) 520-7575</w:t>
                      </w:r>
                      <w:r w:rsidR="00553543">
                        <w:rPr>
                          <w:rFonts w:ascii="Palatino" w:hAnsi="Palatino"/>
                          <w:sz w:val="18"/>
                          <w:szCs w:val="18"/>
                        </w:rPr>
                        <w:t xml:space="preserve"> • </w:t>
                      </w:r>
                      <w:r w:rsidRPr="003244DC">
                        <w:rPr>
                          <w:rFonts w:ascii="Palatino" w:hAnsi="Palatino"/>
                          <w:sz w:val="18"/>
                          <w:szCs w:val="18"/>
                        </w:rPr>
                        <w:t>FAX (504) 520-</w:t>
                      </w:r>
                      <w:r>
                        <w:rPr>
                          <w:rFonts w:ascii="Palatino" w:hAnsi="Palatino"/>
                          <w:sz w:val="18"/>
                          <w:szCs w:val="18"/>
                        </w:rPr>
                        <w:t>7915</w:t>
                      </w:r>
                    </w:p>
                  </w:txbxContent>
                </v:textbox>
                <w10:wrap type="through" anchorx="page" anchory="page"/>
              </v:shape>
            </w:pict>
          </mc:Fallback>
        </mc:AlternateContent>
      </w:r>
    </w:p>
    <w:p w14:paraId="7146F6CE" w14:textId="77777777" w:rsidR="00E27F70" w:rsidRPr="00E27F70" w:rsidRDefault="00E27F70" w:rsidP="00E27F70"/>
    <w:p w14:paraId="4A773060" w14:textId="77777777" w:rsidR="00E27F70" w:rsidRPr="00E27F70" w:rsidRDefault="00E27F70" w:rsidP="00E27F70"/>
    <w:p w14:paraId="5987B04F" w14:textId="77777777" w:rsidR="00E27F70" w:rsidRPr="00E27F70" w:rsidRDefault="00E27F70" w:rsidP="00E27F70"/>
    <w:p w14:paraId="4583B3F2" w14:textId="77777777" w:rsidR="00E27F70" w:rsidRPr="00E27F70" w:rsidRDefault="00E27F70" w:rsidP="00E27F70"/>
    <w:p w14:paraId="689B1E4F" w14:textId="77777777" w:rsidR="00E27F70" w:rsidRPr="00E27F70" w:rsidRDefault="00E27F70" w:rsidP="00E27F70"/>
    <w:p w14:paraId="21E69CE9" w14:textId="77777777" w:rsidR="00E27F70" w:rsidRPr="00E27F70" w:rsidRDefault="00E27F70" w:rsidP="00E27F70"/>
    <w:p w14:paraId="271E52D0" w14:textId="77777777" w:rsidR="00E27F70" w:rsidRPr="00E27F70" w:rsidRDefault="00E27F70" w:rsidP="00E27F70"/>
    <w:p w14:paraId="515BC9EE" w14:textId="77777777" w:rsidR="00E27F70" w:rsidRDefault="00E27F70" w:rsidP="00E27F70"/>
    <w:p w14:paraId="495E9D88" w14:textId="77777777" w:rsidR="00E761F2" w:rsidRDefault="00E761F2" w:rsidP="00E27F70"/>
    <w:p w14:paraId="4DCE3DBA" w14:textId="77777777" w:rsidR="00E761F2" w:rsidRDefault="00E761F2" w:rsidP="00E761F2"/>
    <w:p w14:paraId="7C22E1CE" w14:textId="77777777" w:rsidR="00E761F2" w:rsidRPr="00E761F2" w:rsidRDefault="00E761F2" w:rsidP="00E761F2">
      <w:pPr>
        <w:tabs>
          <w:tab w:val="left" w:pos="2025"/>
        </w:tabs>
      </w:pPr>
      <w:r>
        <w:tab/>
      </w:r>
    </w:p>
    <w:tbl>
      <w:tblPr>
        <w:tblStyle w:val="TableGrid"/>
        <w:tblW w:w="0" w:type="auto"/>
        <w:tblLook w:val="04A0" w:firstRow="1" w:lastRow="0" w:firstColumn="1" w:lastColumn="0" w:noHBand="0" w:noVBand="1"/>
      </w:tblPr>
      <w:tblGrid>
        <w:gridCol w:w="2592"/>
        <w:gridCol w:w="8208"/>
      </w:tblGrid>
      <w:tr w:rsidR="00E761F2" w:rsidRPr="00553543" w14:paraId="78F47877" w14:textId="77777777" w:rsidTr="000A12AD">
        <w:trPr>
          <w:trHeight w:val="10340"/>
        </w:trPr>
        <w:tc>
          <w:tcPr>
            <w:tcW w:w="2268" w:type="dxa"/>
            <w:tcBorders>
              <w:top w:val="nil"/>
              <w:left w:val="nil"/>
              <w:bottom w:val="nil"/>
              <w:right w:val="nil"/>
            </w:tcBorders>
          </w:tcPr>
          <w:p w14:paraId="613DA8D9" w14:textId="77777777" w:rsidR="00553543" w:rsidRDefault="00553543" w:rsidP="00553543">
            <w:pPr>
              <w:rPr>
                <w:rFonts w:ascii="Times New Roman" w:hAnsi="Times New Roman" w:cs="Times New Roman"/>
                <w:b/>
                <w:caps/>
                <w:color w:val="000000"/>
                <w:sz w:val="16"/>
                <w:szCs w:val="16"/>
              </w:rPr>
            </w:pPr>
          </w:p>
          <w:p w14:paraId="15838758" w14:textId="77777777" w:rsidR="00976375" w:rsidRPr="00252EB2" w:rsidRDefault="000A12AD" w:rsidP="00976375">
            <w:pPr>
              <w:pStyle w:val="Heading2"/>
              <w:jc w:val="left"/>
              <w:rPr>
                <w:rFonts w:ascii="Times New Roman" w:hAnsi="Times New Roman" w:cs="Times New Roman"/>
                <w:b/>
                <w:color w:val="000000"/>
                <w:sz w:val="18"/>
                <w:szCs w:val="18"/>
              </w:rPr>
            </w:pPr>
            <w:r>
              <w:rPr>
                <w:rFonts w:ascii="Times New Roman" w:hAnsi="Times New Roman" w:cs="Times New Roman"/>
                <w:b/>
                <w:noProof/>
                <w:color w:val="000000"/>
                <w:sz w:val="18"/>
                <w:szCs w:val="18"/>
              </w:rPr>
              <mc:AlternateContent>
                <mc:Choice Requires="wps">
                  <w:drawing>
                    <wp:anchor distT="0" distB="0" distL="114300" distR="114300" simplePos="0" relativeHeight="251665408" behindDoc="0" locked="0" layoutInCell="1" allowOverlap="1" wp14:anchorId="129FED6D" wp14:editId="1C641770">
                      <wp:simplePos x="0" y="0"/>
                      <wp:positionH relativeFrom="column">
                        <wp:posOffset>1571625</wp:posOffset>
                      </wp:positionH>
                      <wp:positionV relativeFrom="paragraph">
                        <wp:posOffset>-635</wp:posOffset>
                      </wp:positionV>
                      <wp:extent cx="0" cy="65532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655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EE8DB"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3.75pt,-.05pt" to="123.75pt,5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" strokecolor="black [3200]"/>
                  </w:pict>
                </mc:Fallback>
              </mc:AlternateContent>
            </w:r>
            <w:r w:rsidR="00976375" w:rsidRPr="00252EB2">
              <w:rPr>
                <w:rFonts w:ascii="Times New Roman" w:hAnsi="Times New Roman" w:cs="Times New Roman"/>
                <w:b/>
                <w:color w:val="000000"/>
                <w:sz w:val="18"/>
                <w:szCs w:val="18"/>
              </w:rPr>
              <w:t>NATIONAL ALUMNI</w:t>
            </w:r>
          </w:p>
          <w:p w14:paraId="71EBEDC4"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OFFICERS 2019-2021</w:t>
            </w:r>
          </w:p>
          <w:p w14:paraId="030D7E41"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1 Drexel Drive</w:t>
            </w:r>
          </w:p>
          <w:p w14:paraId="37B13571"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Campus Box 66</w:t>
            </w:r>
          </w:p>
          <w:p w14:paraId="245C01E0"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New Orleans, LA 70125</w:t>
            </w:r>
          </w:p>
          <w:p w14:paraId="78C0C656"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(504) 520-6782</w:t>
            </w:r>
          </w:p>
          <w:p w14:paraId="1685DAE3"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1-877-WE LUV XU</w:t>
            </w:r>
          </w:p>
          <w:p w14:paraId="282B03DE" w14:textId="77777777" w:rsidR="00976375" w:rsidRPr="00252EB2" w:rsidRDefault="00976375" w:rsidP="00553543">
            <w:pPr>
              <w:pStyle w:val="Heading2"/>
              <w:rPr>
                <w:rFonts w:ascii="Times New Roman" w:hAnsi="Times New Roman" w:cs="Times New Roman"/>
                <w:b/>
                <w:color w:val="000000"/>
                <w:sz w:val="18"/>
                <w:szCs w:val="18"/>
              </w:rPr>
            </w:pPr>
          </w:p>
          <w:p w14:paraId="1540277B" w14:textId="77777777" w:rsidR="00976375" w:rsidRDefault="00976375" w:rsidP="00553543">
            <w:pPr>
              <w:pStyle w:val="Heading2"/>
              <w:rPr>
                <w:rFonts w:ascii="Times New Roman" w:hAnsi="Times New Roman" w:cs="Times New Roman"/>
                <w:color w:val="000000"/>
                <w:sz w:val="16"/>
                <w:szCs w:val="16"/>
              </w:rPr>
            </w:pPr>
          </w:p>
          <w:p w14:paraId="59374644" w14:textId="77777777" w:rsidR="00553543" w:rsidRPr="000A12AD" w:rsidRDefault="00252EB2" w:rsidP="00976375">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 xml:space="preserve">Mr. </w:t>
            </w:r>
            <w:r w:rsidR="00976375" w:rsidRPr="000A12AD">
              <w:rPr>
                <w:rFonts w:ascii="Times New Roman" w:hAnsi="Times New Roman" w:cs="Times New Roman"/>
                <w:b/>
                <w:color w:val="000000"/>
                <w:sz w:val="18"/>
                <w:szCs w:val="18"/>
              </w:rPr>
              <w:t>Randall McHenry</w:t>
            </w:r>
            <w:r w:rsidR="00F06E67">
              <w:rPr>
                <w:rFonts w:ascii="Times New Roman" w:hAnsi="Times New Roman" w:cs="Times New Roman"/>
                <w:b/>
                <w:color w:val="000000"/>
                <w:sz w:val="18"/>
                <w:szCs w:val="18"/>
              </w:rPr>
              <w:t>’86</w:t>
            </w:r>
          </w:p>
          <w:p w14:paraId="388F7B77"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President</w:t>
            </w:r>
          </w:p>
          <w:p w14:paraId="7380591F" w14:textId="77777777" w:rsidR="00553543" w:rsidRPr="00252EB2" w:rsidRDefault="00976375"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randall@mchenryinc.net</w:t>
            </w:r>
          </w:p>
          <w:p w14:paraId="1DE7F2C0" w14:textId="77777777" w:rsidR="00553543" w:rsidRPr="00252EB2" w:rsidRDefault="00553543" w:rsidP="00553543">
            <w:pPr>
              <w:rPr>
                <w:rFonts w:ascii="Times New Roman" w:hAnsi="Times New Roman" w:cs="Times New Roman"/>
                <w:color w:val="000000"/>
                <w:sz w:val="18"/>
                <w:szCs w:val="18"/>
              </w:rPr>
            </w:pPr>
          </w:p>
          <w:p w14:paraId="66586639" w14:textId="77777777" w:rsidR="00553543" w:rsidRPr="000A12AD" w:rsidRDefault="00F06E67" w:rsidP="00252EB2">
            <w:pPr>
              <w:pStyle w:val="Heading2"/>
              <w:jc w:val="left"/>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Mr. </w:t>
            </w:r>
            <w:proofErr w:type="spellStart"/>
            <w:r>
              <w:rPr>
                <w:rFonts w:ascii="Times New Roman" w:hAnsi="Times New Roman" w:cs="Times New Roman"/>
                <w:b/>
                <w:color w:val="000000"/>
                <w:sz w:val="18"/>
                <w:szCs w:val="18"/>
              </w:rPr>
              <w:t>Trevonne</w:t>
            </w:r>
            <w:proofErr w:type="spellEnd"/>
            <w:r>
              <w:rPr>
                <w:rFonts w:ascii="Times New Roman" w:hAnsi="Times New Roman" w:cs="Times New Roman"/>
                <w:b/>
                <w:color w:val="000000"/>
                <w:sz w:val="18"/>
                <w:szCs w:val="18"/>
              </w:rPr>
              <w:t xml:space="preserve"> Thompson’97</w:t>
            </w:r>
          </w:p>
          <w:p w14:paraId="68567491"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1</w:t>
            </w:r>
            <w:r w:rsidRPr="00252EB2">
              <w:rPr>
                <w:rFonts w:ascii="Times New Roman" w:hAnsi="Times New Roman" w:cs="Times New Roman"/>
                <w:color w:val="000000"/>
                <w:sz w:val="18"/>
                <w:szCs w:val="18"/>
                <w:vertAlign w:val="superscript"/>
              </w:rPr>
              <w:t>st</w:t>
            </w:r>
            <w:r w:rsidRPr="00252EB2">
              <w:rPr>
                <w:rFonts w:ascii="Times New Roman" w:hAnsi="Times New Roman" w:cs="Times New Roman"/>
                <w:color w:val="000000"/>
                <w:sz w:val="18"/>
                <w:szCs w:val="18"/>
              </w:rPr>
              <w:t xml:space="preserve"> Vice President</w:t>
            </w:r>
          </w:p>
          <w:p w14:paraId="57C2D30A" w14:textId="77777777" w:rsidR="00252EB2" w:rsidRP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Trevonne.thompson@gmail.com</w:t>
            </w:r>
          </w:p>
          <w:p w14:paraId="682703D7" w14:textId="77777777" w:rsidR="00553543" w:rsidRPr="00252EB2" w:rsidRDefault="00553543" w:rsidP="00553543">
            <w:pPr>
              <w:rPr>
                <w:rFonts w:ascii="Times New Roman" w:hAnsi="Times New Roman" w:cs="Times New Roman"/>
                <w:color w:val="000000"/>
                <w:sz w:val="18"/>
                <w:szCs w:val="18"/>
              </w:rPr>
            </w:pPr>
          </w:p>
          <w:p w14:paraId="3BCB4DCF"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 xml:space="preserve">Ms. </w:t>
            </w:r>
            <w:proofErr w:type="spellStart"/>
            <w:r w:rsidRPr="000A12AD">
              <w:rPr>
                <w:rFonts w:ascii="Times New Roman" w:hAnsi="Times New Roman" w:cs="Times New Roman"/>
                <w:b/>
                <w:color w:val="000000"/>
                <w:sz w:val="18"/>
                <w:szCs w:val="18"/>
              </w:rPr>
              <w:t>Chakita</w:t>
            </w:r>
            <w:proofErr w:type="spellEnd"/>
            <w:r w:rsidRPr="000A12AD">
              <w:rPr>
                <w:rFonts w:ascii="Times New Roman" w:hAnsi="Times New Roman" w:cs="Times New Roman"/>
                <w:b/>
                <w:color w:val="000000"/>
                <w:sz w:val="18"/>
                <w:szCs w:val="18"/>
              </w:rPr>
              <w:t xml:space="preserve"> Holmes</w:t>
            </w:r>
            <w:r w:rsidR="00F06E67">
              <w:rPr>
                <w:rFonts w:ascii="Times New Roman" w:hAnsi="Times New Roman" w:cs="Times New Roman"/>
                <w:b/>
                <w:color w:val="000000"/>
                <w:sz w:val="18"/>
                <w:szCs w:val="18"/>
              </w:rPr>
              <w:t>’03</w:t>
            </w:r>
          </w:p>
          <w:p w14:paraId="0174DDF6"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2</w:t>
            </w:r>
            <w:r w:rsidRPr="00252EB2">
              <w:rPr>
                <w:rFonts w:ascii="Times New Roman" w:hAnsi="Times New Roman" w:cs="Times New Roman"/>
                <w:color w:val="000000"/>
                <w:sz w:val="18"/>
                <w:szCs w:val="18"/>
                <w:vertAlign w:val="superscript"/>
              </w:rPr>
              <w:t>nd</w:t>
            </w:r>
            <w:r w:rsidRPr="00252EB2">
              <w:rPr>
                <w:rFonts w:ascii="Times New Roman" w:hAnsi="Times New Roman" w:cs="Times New Roman"/>
                <w:color w:val="000000"/>
                <w:sz w:val="18"/>
                <w:szCs w:val="18"/>
              </w:rPr>
              <w:t xml:space="preserve"> Vice President</w:t>
            </w:r>
          </w:p>
          <w:p w14:paraId="7B73DF16" w14:textId="77777777" w:rsidR="00553543" w:rsidRPr="000A12AD" w:rsidRDefault="00252EB2" w:rsidP="00553543">
            <w:pPr>
              <w:rPr>
                <w:rFonts w:ascii="Times New Roman" w:hAnsi="Times New Roman" w:cs="Times New Roman"/>
                <w:color w:val="auto"/>
                <w:sz w:val="18"/>
                <w:szCs w:val="18"/>
              </w:rPr>
            </w:pPr>
            <w:r w:rsidRPr="000758FE">
              <w:rPr>
                <w:rFonts w:ascii="Times New Roman" w:hAnsi="Times New Roman" w:cs="Times New Roman"/>
                <w:sz w:val="18"/>
                <w:szCs w:val="18"/>
              </w:rPr>
              <w:t>chakitaholmes@yahoo.com</w:t>
            </w:r>
          </w:p>
          <w:p w14:paraId="27423C17" w14:textId="77777777" w:rsidR="00252EB2" w:rsidRPr="00252EB2" w:rsidRDefault="00252EB2" w:rsidP="00553543">
            <w:pPr>
              <w:rPr>
                <w:rFonts w:ascii="Times New Roman" w:hAnsi="Times New Roman" w:cs="Times New Roman"/>
                <w:i/>
                <w:color w:val="auto"/>
                <w:sz w:val="18"/>
                <w:szCs w:val="18"/>
              </w:rPr>
            </w:pPr>
          </w:p>
          <w:p w14:paraId="33080F5B"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Dr. Nicole M. Golden</w:t>
            </w:r>
            <w:r w:rsidR="00F06E67">
              <w:rPr>
                <w:rFonts w:ascii="Times New Roman" w:hAnsi="Times New Roman" w:cs="Times New Roman"/>
                <w:b/>
                <w:color w:val="000000"/>
                <w:sz w:val="18"/>
                <w:szCs w:val="18"/>
              </w:rPr>
              <w:t>’00</w:t>
            </w:r>
          </w:p>
          <w:p w14:paraId="5741D718"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Corresponding Secretary</w:t>
            </w:r>
          </w:p>
          <w:p w14:paraId="13E5A709" w14:textId="77777777" w:rsidR="00553543" w:rsidRP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ndmarchand@gmail.com</w:t>
            </w:r>
          </w:p>
          <w:p w14:paraId="6C45CCA6" w14:textId="77777777" w:rsidR="00553543" w:rsidRPr="00252EB2" w:rsidRDefault="00553543" w:rsidP="00553543">
            <w:pPr>
              <w:rPr>
                <w:rFonts w:ascii="Times New Roman" w:hAnsi="Times New Roman" w:cs="Times New Roman"/>
                <w:i/>
                <w:color w:val="000000"/>
                <w:sz w:val="18"/>
                <w:szCs w:val="18"/>
              </w:rPr>
            </w:pPr>
          </w:p>
          <w:p w14:paraId="4CC8E7FA"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Ms. Tiffany Devereaux</w:t>
            </w:r>
            <w:r w:rsidR="00F06E67">
              <w:rPr>
                <w:rFonts w:ascii="Times New Roman" w:hAnsi="Times New Roman" w:cs="Times New Roman"/>
                <w:b/>
                <w:color w:val="000000"/>
                <w:sz w:val="18"/>
                <w:szCs w:val="18"/>
              </w:rPr>
              <w:t>’98</w:t>
            </w:r>
          </w:p>
          <w:p w14:paraId="52783C68"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Recording Secretary</w:t>
            </w:r>
          </w:p>
          <w:p w14:paraId="69B252C5" w14:textId="77777777" w:rsidR="00553543" w:rsidRP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ttdex@yahoo.com</w:t>
            </w:r>
          </w:p>
          <w:p w14:paraId="791E4C78" w14:textId="77777777" w:rsidR="00553543" w:rsidRPr="00252EB2" w:rsidRDefault="00553543" w:rsidP="00553543">
            <w:pPr>
              <w:rPr>
                <w:rFonts w:ascii="Times New Roman" w:hAnsi="Times New Roman" w:cs="Times New Roman"/>
                <w:i/>
                <w:color w:val="000000"/>
                <w:sz w:val="18"/>
                <w:szCs w:val="18"/>
              </w:rPr>
            </w:pPr>
          </w:p>
          <w:p w14:paraId="1A688FEE"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Mr. Kevin Barnes</w:t>
            </w:r>
            <w:r w:rsidR="00F06E67">
              <w:rPr>
                <w:rFonts w:ascii="Times New Roman" w:hAnsi="Times New Roman" w:cs="Times New Roman"/>
                <w:b/>
                <w:color w:val="000000"/>
                <w:sz w:val="18"/>
                <w:szCs w:val="18"/>
              </w:rPr>
              <w:t>’11</w:t>
            </w:r>
          </w:p>
          <w:p w14:paraId="38666C83" w14:textId="77777777" w:rsidR="00553543" w:rsidRPr="000A12AD" w:rsidRDefault="00553543" w:rsidP="00553543">
            <w:pPr>
              <w:rPr>
                <w:rFonts w:ascii="Times New Roman" w:hAnsi="Times New Roman" w:cs="Times New Roman"/>
                <w:color w:val="000000"/>
                <w:sz w:val="18"/>
                <w:szCs w:val="18"/>
              </w:rPr>
            </w:pPr>
            <w:r w:rsidRPr="000A12AD">
              <w:rPr>
                <w:rFonts w:ascii="Times New Roman" w:hAnsi="Times New Roman" w:cs="Times New Roman"/>
                <w:color w:val="000000"/>
                <w:sz w:val="18"/>
                <w:szCs w:val="18"/>
              </w:rPr>
              <w:t>Treasurer</w:t>
            </w:r>
          </w:p>
          <w:p w14:paraId="4C5DA944" w14:textId="77777777" w:rsid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kevinlbarnes@bellsouth.net</w:t>
            </w:r>
          </w:p>
          <w:p w14:paraId="40338113" w14:textId="77777777" w:rsidR="00A61717" w:rsidRDefault="00A61717" w:rsidP="00553543">
            <w:pPr>
              <w:rPr>
                <w:rFonts w:ascii="Times New Roman" w:hAnsi="Times New Roman" w:cs="Times New Roman"/>
                <w:color w:val="000000"/>
                <w:sz w:val="18"/>
                <w:szCs w:val="18"/>
              </w:rPr>
            </w:pPr>
          </w:p>
          <w:p w14:paraId="12EB9AE9" w14:textId="77777777" w:rsidR="00E761F2" w:rsidRPr="00553543" w:rsidRDefault="00E761F2" w:rsidP="006D45A9">
            <w:pPr>
              <w:rPr>
                <w:rFonts w:ascii="Times New Roman" w:hAnsi="Times New Roman" w:cs="Times New Roman"/>
                <w:sz w:val="16"/>
                <w:szCs w:val="16"/>
              </w:rPr>
            </w:pPr>
          </w:p>
        </w:tc>
        <w:tc>
          <w:tcPr>
            <w:tcW w:w="8748" w:type="dxa"/>
            <w:tcBorders>
              <w:top w:val="nil"/>
              <w:left w:val="nil"/>
              <w:bottom w:val="nil"/>
              <w:right w:val="nil"/>
            </w:tcBorders>
          </w:tcPr>
          <w:p w14:paraId="2947E826" w14:textId="77777777" w:rsidR="002E68DA" w:rsidRDefault="002E68DA" w:rsidP="00C22DD5">
            <w:pPr>
              <w:contextualSpacing/>
            </w:pPr>
          </w:p>
          <w:p w14:paraId="0A1828AD" w14:textId="28C5046F" w:rsidR="00C22DD5" w:rsidRDefault="001F17BD" w:rsidP="00C22DD5">
            <w:pPr>
              <w:contextualSpacing/>
            </w:pPr>
            <w:r>
              <w:t>May 5, 2020</w:t>
            </w:r>
          </w:p>
          <w:p w14:paraId="22FFEE46" w14:textId="77777777" w:rsidR="00C22DD5" w:rsidRPr="00D632B1" w:rsidRDefault="00C22DD5" w:rsidP="00C22DD5">
            <w:pPr>
              <w:rPr>
                <w:i/>
                <w:iCs/>
              </w:rPr>
            </w:pPr>
          </w:p>
          <w:p w14:paraId="4F64C09B" w14:textId="77777777" w:rsidR="00C22DD5" w:rsidRPr="00D632B1" w:rsidRDefault="00C22DD5" w:rsidP="00C22DD5">
            <w:pPr>
              <w:rPr>
                <w:b/>
                <w:i/>
                <w:iCs/>
              </w:rPr>
            </w:pPr>
            <w:r w:rsidRPr="00D632B1">
              <w:rPr>
                <w:b/>
                <w:i/>
                <w:iCs/>
              </w:rPr>
              <w:t>“If we serve God and love our neighbor well, we must manifest our joy in the service we render to Him and them. Let us open wide our hearts. It is joy which invites us. Press forward and fear nothing.”</w:t>
            </w:r>
          </w:p>
          <w:p w14:paraId="673DD798" w14:textId="77777777" w:rsidR="00C22DD5" w:rsidRPr="00D632B1" w:rsidRDefault="00C22DD5" w:rsidP="00C22DD5">
            <w:pPr>
              <w:jc w:val="right"/>
              <w:rPr>
                <w:i/>
                <w:iCs/>
              </w:rPr>
            </w:pPr>
            <w:r w:rsidRPr="00D632B1">
              <w:rPr>
                <w:b/>
                <w:i/>
                <w:iCs/>
              </w:rPr>
              <w:t>-Katharine Drexel</w:t>
            </w:r>
          </w:p>
          <w:p w14:paraId="4A84C187" w14:textId="77777777" w:rsidR="00C22DD5" w:rsidRDefault="00C22DD5" w:rsidP="00C22DD5">
            <w:pPr>
              <w:rPr>
                <w:sz w:val="21"/>
                <w:szCs w:val="21"/>
              </w:rPr>
            </w:pPr>
          </w:p>
          <w:p w14:paraId="620133AE" w14:textId="77777777" w:rsidR="00C22DD5" w:rsidRDefault="00C22DD5" w:rsidP="00C22DD5">
            <w:pPr>
              <w:rPr>
                <w:sz w:val="21"/>
                <w:szCs w:val="21"/>
              </w:rPr>
            </w:pPr>
            <w:r w:rsidRPr="00CA18F6">
              <w:rPr>
                <w:sz w:val="21"/>
                <w:szCs w:val="21"/>
              </w:rPr>
              <w:t>Dear:</w:t>
            </w:r>
          </w:p>
          <w:p w14:paraId="632879AB" w14:textId="77777777" w:rsidR="00C22DD5" w:rsidRPr="00CA18F6" w:rsidRDefault="00C22DD5" w:rsidP="00C22DD5">
            <w:pPr>
              <w:rPr>
                <w:sz w:val="21"/>
                <w:szCs w:val="21"/>
              </w:rPr>
            </w:pPr>
          </w:p>
          <w:p w14:paraId="22D07EB2" w14:textId="77777777" w:rsidR="00C22DD5" w:rsidRPr="00CA18F6" w:rsidRDefault="00C22DD5" w:rsidP="00C22DD5">
            <w:pPr>
              <w:rPr>
                <w:sz w:val="21"/>
                <w:szCs w:val="21"/>
              </w:rPr>
            </w:pPr>
            <w:r w:rsidRPr="00CA18F6">
              <w:rPr>
                <w:b/>
                <w:bCs/>
                <w:sz w:val="21"/>
                <w:szCs w:val="21"/>
              </w:rPr>
              <w:t>The future is hard to predict.</w:t>
            </w:r>
            <w:r w:rsidRPr="00CA18F6">
              <w:rPr>
                <w:sz w:val="21"/>
                <w:szCs w:val="21"/>
              </w:rPr>
              <w:t xml:space="preserve"> But one thing we do know is that we will need resources to fuel the mission of Saint Katharine Drexel in years to come.  As Xavier University of Louisiana approaches its 100-year anniversary, the National Alumni Association is establishing an endowment fund</w:t>
            </w:r>
            <w:r>
              <w:rPr>
                <w:sz w:val="21"/>
                <w:szCs w:val="21"/>
              </w:rPr>
              <w:t xml:space="preserve"> for scholarships, in Memory of Sr. Monica </w:t>
            </w:r>
            <w:r w:rsidRPr="009222A6">
              <w:rPr>
                <w:rFonts w:cstheme="minorHAnsi"/>
                <w:sz w:val="21"/>
                <w:szCs w:val="21"/>
              </w:rPr>
              <w:t>Loughlin</w:t>
            </w:r>
            <w:r>
              <w:rPr>
                <w:rFonts w:cstheme="minorHAnsi"/>
                <w:sz w:val="20"/>
                <w:szCs w:val="20"/>
              </w:rPr>
              <w:t xml:space="preserve">, SBS </w:t>
            </w:r>
            <w:r w:rsidRPr="009222A6">
              <w:rPr>
                <w:rFonts w:cstheme="minorHAnsi"/>
                <w:sz w:val="20"/>
                <w:szCs w:val="20"/>
              </w:rPr>
              <w:t>(11/13/43-2/28/19</w:t>
            </w:r>
            <w:r>
              <w:rPr>
                <w:rFonts w:cstheme="minorHAnsi"/>
                <w:sz w:val="20"/>
                <w:szCs w:val="20"/>
              </w:rPr>
              <w:t>), who had a long tenure at Xavier as a student, faculty member and administrator. The</w:t>
            </w:r>
            <w:r w:rsidRPr="00CA18F6">
              <w:rPr>
                <w:sz w:val="21"/>
                <w:szCs w:val="21"/>
              </w:rPr>
              <w:t xml:space="preserve"> goal of </w:t>
            </w:r>
            <w:r w:rsidRPr="00CA18F6">
              <w:rPr>
                <w:b/>
                <w:bCs/>
                <w:sz w:val="21"/>
                <w:szCs w:val="21"/>
                <w:u w:val="single"/>
              </w:rPr>
              <w:t>$1,000,000</w:t>
            </w:r>
            <w:r w:rsidRPr="00CA18F6">
              <w:rPr>
                <w:sz w:val="21"/>
                <w:szCs w:val="21"/>
              </w:rPr>
              <w:t xml:space="preserve"> </w:t>
            </w:r>
            <w:r>
              <w:rPr>
                <w:sz w:val="21"/>
                <w:szCs w:val="21"/>
              </w:rPr>
              <w:t xml:space="preserve">is to be </w:t>
            </w:r>
            <w:r w:rsidRPr="00CA18F6">
              <w:rPr>
                <w:sz w:val="21"/>
                <w:szCs w:val="21"/>
              </w:rPr>
              <w:t>raised by January 2025</w:t>
            </w:r>
            <w:r>
              <w:rPr>
                <w:sz w:val="21"/>
                <w:szCs w:val="21"/>
              </w:rPr>
              <w:t>, the 100</w:t>
            </w:r>
            <w:r w:rsidRPr="00480E0F">
              <w:rPr>
                <w:sz w:val="21"/>
                <w:szCs w:val="21"/>
                <w:vertAlign w:val="superscript"/>
              </w:rPr>
              <w:t>th</w:t>
            </w:r>
            <w:r>
              <w:rPr>
                <w:sz w:val="21"/>
                <w:szCs w:val="21"/>
              </w:rPr>
              <w:t xml:space="preserve"> Anniversary of Xavier University of Louisiana.</w:t>
            </w:r>
          </w:p>
          <w:p w14:paraId="339949E2" w14:textId="46A1BAC4" w:rsidR="00C22DD5" w:rsidRDefault="00C22DD5" w:rsidP="00C22DD5">
            <w:pPr>
              <w:rPr>
                <w:sz w:val="21"/>
                <w:szCs w:val="21"/>
              </w:rPr>
            </w:pPr>
            <w:r w:rsidRPr="00CA18F6">
              <w:rPr>
                <w:sz w:val="21"/>
                <w:szCs w:val="21"/>
              </w:rPr>
              <w:t>By creating an endowment</w:t>
            </w:r>
            <w:r>
              <w:rPr>
                <w:sz w:val="21"/>
                <w:szCs w:val="21"/>
              </w:rPr>
              <w:t xml:space="preserve"> fund for scholarships,</w:t>
            </w:r>
            <w:r w:rsidRPr="00CA18F6">
              <w:rPr>
                <w:sz w:val="21"/>
                <w:szCs w:val="21"/>
              </w:rPr>
              <w:t xml:space="preserve"> our legacy as alumni will be invested for the benefit of our alma mater and </w:t>
            </w:r>
            <w:r>
              <w:rPr>
                <w:sz w:val="21"/>
                <w:szCs w:val="21"/>
              </w:rPr>
              <w:t xml:space="preserve">scholarships for </w:t>
            </w:r>
            <w:r w:rsidRPr="00CA18F6">
              <w:rPr>
                <w:sz w:val="21"/>
                <w:szCs w:val="21"/>
              </w:rPr>
              <w:t xml:space="preserve">future </w:t>
            </w:r>
            <w:proofErr w:type="spellStart"/>
            <w:r w:rsidRPr="00CA18F6">
              <w:rPr>
                <w:sz w:val="21"/>
                <w:szCs w:val="21"/>
              </w:rPr>
              <w:t>Xavierites</w:t>
            </w:r>
            <w:proofErr w:type="spellEnd"/>
            <w:r w:rsidRPr="00CA18F6">
              <w:rPr>
                <w:sz w:val="21"/>
                <w:szCs w:val="21"/>
              </w:rPr>
              <w:t xml:space="preserve">.  It is a long-term, permanent fund that provides income each year to support </w:t>
            </w:r>
            <w:r>
              <w:rPr>
                <w:sz w:val="21"/>
                <w:szCs w:val="21"/>
              </w:rPr>
              <w:t xml:space="preserve">future students attending </w:t>
            </w:r>
            <w:r w:rsidRPr="00CA18F6">
              <w:rPr>
                <w:sz w:val="21"/>
                <w:szCs w:val="21"/>
              </w:rPr>
              <w:t xml:space="preserve">the university. </w:t>
            </w:r>
            <w:r w:rsidRPr="009222A6">
              <w:rPr>
                <w:sz w:val="21"/>
                <w:szCs w:val="21"/>
              </w:rPr>
              <w:t>Up to 5% of the investment earnings will be contributed to General Scholarships to help needy students each year, with all earnings above the 5%   being reinvested into the principal or corpus of the endowment.</w:t>
            </w:r>
          </w:p>
          <w:p w14:paraId="4586DD8D" w14:textId="77777777" w:rsidR="002E68DA" w:rsidRPr="00CA18F6" w:rsidRDefault="002E68DA" w:rsidP="00C22DD5">
            <w:pPr>
              <w:rPr>
                <w:sz w:val="21"/>
                <w:szCs w:val="21"/>
              </w:rPr>
            </w:pPr>
          </w:p>
          <w:p w14:paraId="1AB42710" w14:textId="77777777" w:rsidR="00C22DD5" w:rsidRPr="00CA18F6" w:rsidRDefault="00C22DD5" w:rsidP="00C22DD5">
            <w:pPr>
              <w:rPr>
                <w:sz w:val="21"/>
                <w:szCs w:val="21"/>
              </w:rPr>
            </w:pPr>
            <w:r w:rsidRPr="00CA18F6">
              <w:rPr>
                <w:sz w:val="21"/>
                <w:szCs w:val="21"/>
              </w:rPr>
              <w:t>We invite you to make a gift of a minimum of $5,000 which may be paid over the next five years to facilitate meeting our goal by Xavier’s 100-year anniversary. Here’s how you can participate:</w:t>
            </w:r>
          </w:p>
          <w:p w14:paraId="0C4B60FD" w14:textId="77777777" w:rsidR="00C22DD5" w:rsidRPr="00CA18F6" w:rsidRDefault="00C22DD5" w:rsidP="00C22DD5">
            <w:pPr>
              <w:pStyle w:val="ListParagraph"/>
              <w:numPr>
                <w:ilvl w:val="0"/>
                <w:numId w:val="1"/>
              </w:numPr>
              <w:rPr>
                <w:sz w:val="21"/>
                <w:szCs w:val="21"/>
              </w:rPr>
            </w:pPr>
            <w:r w:rsidRPr="00CA18F6">
              <w:rPr>
                <w:sz w:val="21"/>
                <w:szCs w:val="21"/>
              </w:rPr>
              <w:t xml:space="preserve">One-time gift of a minimum of $5,000 </w:t>
            </w:r>
          </w:p>
          <w:p w14:paraId="42D48B06" w14:textId="77777777" w:rsidR="00C22DD5" w:rsidRDefault="00C22DD5" w:rsidP="00C22DD5">
            <w:pPr>
              <w:pStyle w:val="ListParagraph"/>
              <w:numPr>
                <w:ilvl w:val="0"/>
                <w:numId w:val="1"/>
              </w:numPr>
              <w:rPr>
                <w:sz w:val="21"/>
                <w:szCs w:val="21"/>
              </w:rPr>
            </w:pPr>
            <w:r w:rsidRPr="00CA18F6">
              <w:rPr>
                <w:sz w:val="21"/>
                <w:szCs w:val="21"/>
              </w:rPr>
              <w:t>Annual $1,000 gift over five years</w:t>
            </w:r>
          </w:p>
          <w:p w14:paraId="6EE63919" w14:textId="77777777" w:rsidR="00C22DD5" w:rsidRPr="003B2214" w:rsidRDefault="00C22DD5" w:rsidP="00C22DD5">
            <w:pPr>
              <w:pStyle w:val="ListParagraph"/>
              <w:numPr>
                <w:ilvl w:val="0"/>
                <w:numId w:val="1"/>
              </w:numPr>
              <w:rPr>
                <w:sz w:val="21"/>
                <w:szCs w:val="21"/>
              </w:rPr>
            </w:pPr>
            <w:r w:rsidRPr="003B2214">
              <w:rPr>
                <w:sz w:val="21"/>
                <w:szCs w:val="21"/>
              </w:rPr>
              <w:t>Ten $500 gifts bi-annually</w:t>
            </w:r>
          </w:p>
          <w:p w14:paraId="11295EB5" w14:textId="77777777" w:rsidR="00C22DD5" w:rsidRPr="003B2214" w:rsidRDefault="00C22DD5" w:rsidP="00C22DD5">
            <w:pPr>
              <w:pStyle w:val="ListParagraph"/>
              <w:numPr>
                <w:ilvl w:val="0"/>
                <w:numId w:val="1"/>
              </w:numPr>
              <w:rPr>
                <w:sz w:val="21"/>
                <w:szCs w:val="21"/>
              </w:rPr>
            </w:pPr>
            <w:r w:rsidRPr="003B2214">
              <w:rPr>
                <w:sz w:val="21"/>
                <w:szCs w:val="21"/>
              </w:rPr>
              <w:t>Twenty $250 gifts quarterly</w:t>
            </w:r>
          </w:p>
          <w:p w14:paraId="74EE6A33" w14:textId="021D73CE" w:rsidR="00C22DD5" w:rsidRPr="002E68DA" w:rsidRDefault="00C22DD5" w:rsidP="00C22DD5">
            <w:pPr>
              <w:pStyle w:val="ListParagraph"/>
              <w:numPr>
                <w:ilvl w:val="0"/>
                <w:numId w:val="1"/>
              </w:numPr>
              <w:rPr>
                <w:sz w:val="21"/>
                <w:szCs w:val="21"/>
              </w:rPr>
            </w:pPr>
            <w:r w:rsidRPr="002E68DA">
              <w:rPr>
                <w:sz w:val="21"/>
                <w:szCs w:val="21"/>
              </w:rPr>
              <w:t>Monthly gift of $83.33 over 60 months</w:t>
            </w:r>
          </w:p>
          <w:p w14:paraId="6AF52B5E" w14:textId="07FD03F7" w:rsidR="00C22DD5" w:rsidRDefault="00C22DD5" w:rsidP="00C22DD5">
            <w:pPr>
              <w:rPr>
                <w:sz w:val="21"/>
                <w:szCs w:val="21"/>
              </w:rPr>
            </w:pPr>
            <w:r w:rsidRPr="00CA18F6">
              <w:rPr>
                <w:sz w:val="21"/>
                <w:szCs w:val="21"/>
              </w:rPr>
              <w:t xml:space="preserve">Please return the confidential response card and become a </w:t>
            </w:r>
            <w:r w:rsidRPr="00CA18F6">
              <w:rPr>
                <w:b/>
                <w:sz w:val="21"/>
                <w:szCs w:val="21"/>
              </w:rPr>
              <w:t>“Centennial Endowment Donor”</w:t>
            </w:r>
            <w:r w:rsidRPr="00CA18F6">
              <w:rPr>
                <w:sz w:val="21"/>
                <w:szCs w:val="21"/>
              </w:rPr>
              <w:t xml:space="preserve"> today!  As a Centennial Endowment Donor, you will receive a commemorative pin to wear with pride and your name</w:t>
            </w:r>
            <w:r>
              <w:rPr>
                <w:sz w:val="21"/>
                <w:szCs w:val="21"/>
              </w:rPr>
              <w:t xml:space="preserve"> will be</w:t>
            </w:r>
            <w:r w:rsidRPr="00CA18F6">
              <w:rPr>
                <w:sz w:val="21"/>
                <w:szCs w:val="21"/>
              </w:rPr>
              <w:t xml:space="preserve"> forever memorialized on a plaque displayed on the university’s campus.</w:t>
            </w:r>
            <w:r w:rsidR="002E68DA">
              <w:rPr>
                <w:sz w:val="21"/>
                <w:szCs w:val="21"/>
              </w:rPr>
              <w:t xml:space="preserve"> </w:t>
            </w:r>
            <w:r w:rsidRPr="00CA18F6">
              <w:rPr>
                <w:sz w:val="21"/>
                <w:szCs w:val="21"/>
              </w:rPr>
              <w:t>(*The plaque will be revealed at the 100-year anniversary celebration in 2025.)</w:t>
            </w:r>
            <w:r>
              <w:rPr>
                <w:sz w:val="21"/>
                <w:szCs w:val="21"/>
              </w:rPr>
              <w:t xml:space="preserve"> All pledges of $5,000 must be paid by </w:t>
            </w:r>
            <w:r w:rsidRPr="003B2214">
              <w:rPr>
                <w:sz w:val="21"/>
                <w:szCs w:val="21"/>
              </w:rPr>
              <w:t>June 30, 2025</w:t>
            </w:r>
            <w:r>
              <w:rPr>
                <w:sz w:val="21"/>
                <w:szCs w:val="21"/>
              </w:rPr>
              <w:t xml:space="preserve"> to be recognized as a </w:t>
            </w:r>
            <w:r w:rsidRPr="00AE7903">
              <w:rPr>
                <w:b/>
                <w:sz w:val="21"/>
                <w:szCs w:val="21"/>
              </w:rPr>
              <w:t>“Centennial Endowment Donor.”</w:t>
            </w:r>
            <w:r>
              <w:rPr>
                <w:sz w:val="21"/>
                <w:szCs w:val="21"/>
              </w:rPr>
              <w:t xml:space="preserve"> </w:t>
            </w:r>
          </w:p>
          <w:p w14:paraId="108DBC87" w14:textId="28863773" w:rsidR="002E68DA" w:rsidRDefault="002E68DA" w:rsidP="00C22DD5">
            <w:pPr>
              <w:rPr>
                <w:sz w:val="21"/>
                <w:szCs w:val="21"/>
              </w:rPr>
            </w:pPr>
          </w:p>
          <w:p w14:paraId="4009F74A" w14:textId="5960BAC8" w:rsidR="002E68DA" w:rsidRDefault="002E68DA" w:rsidP="00C22DD5">
            <w:pPr>
              <w:rPr>
                <w:sz w:val="21"/>
                <w:szCs w:val="21"/>
              </w:rPr>
            </w:pPr>
          </w:p>
          <w:p w14:paraId="6EEA6FE2" w14:textId="77777777" w:rsidR="002E68DA" w:rsidRPr="00CA18F6" w:rsidRDefault="002E68DA" w:rsidP="00C22DD5">
            <w:pPr>
              <w:rPr>
                <w:sz w:val="21"/>
                <w:szCs w:val="21"/>
              </w:rPr>
            </w:pPr>
          </w:p>
          <w:p w14:paraId="5A8DB174" w14:textId="77777777" w:rsidR="00C22DD5" w:rsidRDefault="00C22DD5" w:rsidP="00C22DD5">
            <w:pPr>
              <w:rPr>
                <w:sz w:val="21"/>
                <w:szCs w:val="21"/>
              </w:rPr>
            </w:pPr>
            <w:r w:rsidRPr="00CA18F6">
              <w:rPr>
                <w:sz w:val="21"/>
                <w:szCs w:val="21"/>
              </w:rPr>
              <w:lastRenderedPageBreak/>
              <w:t>Whether or not we write our memoirs, in the end we are all remembered for our acts – for the lives we touch and by the causes we advance. Please join your fellow alumni in creating a lasting legacy</w:t>
            </w:r>
            <w:r>
              <w:rPr>
                <w:sz w:val="21"/>
                <w:szCs w:val="21"/>
              </w:rPr>
              <w:t xml:space="preserve"> in </w:t>
            </w:r>
            <w:r w:rsidRPr="00480E0F">
              <w:rPr>
                <w:sz w:val="21"/>
                <w:szCs w:val="21"/>
              </w:rPr>
              <w:t>Honor of Sr. Monica Loughlin, SBS,</w:t>
            </w:r>
            <w:r>
              <w:rPr>
                <w:sz w:val="21"/>
                <w:szCs w:val="21"/>
              </w:rPr>
              <w:t xml:space="preserve"> </w:t>
            </w:r>
            <w:r w:rsidRPr="00CA18F6">
              <w:rPr>
                <w:sz w:val="21"/>
                <w:szCs w:val="21"/>
              </w:rPr>
              <w:t xml:space="preserve">by making a meaningful gift to the National Alumni Association endowment fund.  The future depends on us.  </w:t>
            </w:r>
          </w:p>
          <w:p w14:paraId="08DD962C" w14:textId="77777777" w:rsidR="00C22DD5" w:rsidRDefault="00C22DD5" w:rsidP="00C22DD5">
            <w:pPr>
              <w:rPr>
                <w:sz w:val="21"/>
                <w:szCs w:val="21"/>
              </w:rPr>
            </w:pPr>
            <w:r w:rsidRPr="00CA18F6">
              <w:rPr>
                <w:sz w:val="21"/>
                <w:szCs w:val="21"/>
              </w:rPr>
              <w:t xml:space="preserve">You may contact Keith Blossom, </w:t>
            </w:r>
            <w:r w:rsidRPr="00480E0F">
              <w:t>Development Officer</w:t>
            </w:r>
            <w:r>
              <w:t>,</w:t>
            </w:r>
            <w:r w:rsidRPr="00CA18F6">
              <w:rPr>
                <w:sz w:val="21"/>
                <w:szCs w:val="21"/>
              </w:rPr>
              <w:t xml:space="preserve"> at </w:t>
            </w:r>
            <w:r w:rsidRPr="00480E0F">
              <w:t>504-520-6795</w:t>
            </w:r>
            <w:r w:rsidRPr="00F62DC5">
              <w:rPr>
                <w:color w:val="FF0000"/>
                <w:sz w:val="21"/>
                <w:szCs w:val="21"/>
              </w:rPr>
              <w:t xml:space="preserve"> </w:t>
            </w:r>
            <w:r w:rsidRPr="00CA18F6">
              <w:rPr>
                <w:sz w:val="21"/>
                <w:szCs w:val="21"/>
              </w:rPr>
              <w:t xml:space="preserve">or </w:t>
            </w:r>
            <w:hyperlink r:id="rId9" w:history="1">
              <w:r w:rsidRPr="00CA18F6">
                <w:rPr>
                  <w:rStyle w:val="Hyperlink"/>
                  <w:sz w:val="21"/>
                  <w:szCs w:val="21"/>
                </w:rPr>
                <w:t>kblossom@xula.edu</w:t>
              </w:r>
            </w:hyperlink>
            <w:r w:rsidRPr="00CA18F6">
              <w:rPr>
                <w:sz w:val="21"/>
                <w:szCs w:val="21"/>
              </w:rPr>
              <w:t xml:space="preserve"> for additional information or questions.</w:t>
            </w:r>
          </w:p>
          <w:p w14:paraId="37D6C018" w14:textId="77777777" w:rsidR="00C22DD5" w:rsidRDefault="00C22DD5" w:rsidP="00C22DD5">
            <w:pPr>
              <w:rPr>
                <w:sz w:val="21"/>
                <w:szCs w:val="21"/>
              </w:rPr>
            </w:pPr>
          </w:p>
          <w:p w14:paraId="449435B4" w14:textId="77777777" w:rsidR="00C22DD5" w:rsidRPr="00CA18F6" w:rsidRDefault="00C22DD5" w:rsidP="00C22DD5">
            <w:pPr>
              <w:rPr>
                <w:sz w:val="21"/>
                <w:szCs w:val="21"/>
              </w:rPr>
            </w:pPr>
          </w:p>
          <w:p w14:paraId="04DD2431" w14:textId="77777777" w:rsidR="00C22DD5" w:rsidRDefault="00C22DD5" w:rsidP="00C22DD5">
            <w:pPr>
              <w:rPr>
                <w:sz w:val="21"/>
                <w:szCs w:val="21"/>
              </w:rPr>
            </w:pPr>
            <w:r w:rsidRPr="00CA18F6">
              <w:rPr>
                <w:sz w:val="21"/>
                <w:szCs w:val="21"/>
              </w:rPr>
              <w:t>Thank you for your thoughtful consideration,</w:t>
            </w:r>
          </w:p>
          <w:p w14:paraId="32C2318F" w14:textId="77777777" w:rsidR="00C22DD5" w:rsidRPr="00CA18F6" w:rsidRDefault="00C22DD5" w:rsidP="00C22DD5">
            <w:pPr>
              <w:rPr>
                <w:sz w:val="21"/>
                <w:szCs w:val="21"/>
              </w:rPr>
            </w:pPr>
          </w:p>
          <w:p w14:paraId="5EF418E8" w14:textId="77777777" w:rsidR="00C22DD5" w:rsidRDefault="00C22DD5" w:rsidP="00C22DD5">
            <w:pPr>
              <w:contextualSpacing/>
              <w:rPr>
                <w:sz w:val="21"/>
                <w:szCs w:val="21"/>
              </w:rPr>
            </w:pPr>
          </w:p>
          <w:p w14:paraId="556C73F1" w14:textId="77777777" w:rsidR="00C22DD5" w:rsidRDefault="00C22DD5" w:rsidP="00C22DD5">
            <w:pPr>
              <w:contextualSpacing/>
              <w:rPr>
                <w:sz w:val="21"/>
                <w:szCs w:val="21"/>
              </w:rPr>
            </w:pPr>
          </w:p>
          <w:p w14:paraId="3CA8C176" w14:textId="77777777" w:rsidR="00C22DD5" w:rsidRPr="00CA18F6" w:rsidRDefault="00C22DD5" w:rsidP="00C22DD5">
            <w:pPr>
              <w:contextualSpacing/>
              <w:rPr>
                <w:sz w:val="21"/>
                <w:szCs w:val="21"/>
              </w:rPr>
            </w:pPr>
            <w:r w:rsidRPr="00CA18F6">
              <w:rPr>
                <w:sz w:val="21"/>
                <w:szCs w:val="21"/>
              </w:rPr>
              <w:t>Randall McHenry ‘86</w:t>
            </w:r>
          </w:p>
          <w:p w14:paraId="3112AEB3" w14:textId="77777777" w:rsidR="00C22DD5" w:rsidRPr="00CA18F6" w:rsidRDefault="00C22DD5" w:rsidP="00C22DD5">
            <w:pPr>
              <w:contextualSpacing/>
              <w:rPr>
                <w:sz w:val="21"/>
                <w:szCs w:val="21"/>
              </w:rPr>
            </w:pPr>
            <w:r>
              <w:rPr>
                <w:noProof/>
              </w:rPr>
              <w:drawing>
                <wp:anchor distT="0" distB="0" distL="114300" distR="114300" simplePos="0" relativeHeight="251667456" behindDoc="0" locked="0" layoutInCell="1" allowOverlap="1" wp14:anchorId="46E3D6F0" wp14:editId="2DB99852">
                  <wp:simplePos x="0" y="0"/>
                  <wp:positionH relativeFrom="column">
                    <wp:posOffset>-64770</wp:posOffset>
                  </wp:positionH>
                  <wp:positionV relativeFrom="paragraph">
                    <wp:posOffset>-618490</wp:posOffset>
                  </wp:positionV>
                  <wp:extent cx="2190750" cy="428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23161" t="38109" r="35417" b="44986"/>
                          <a:stretch>
                            <a:fillRect/>
                          </a:stretch>
                        </pic:blipFill>
                        <pic:spPr bwMode="auto">
                          <a:xfrm>
                            <a:off x="0" y="0"/>
                            <a:ext cx="21907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8F6">
              <w:rPr>
                <w:sz w:val="21"/>
                <w:szCs w:val="21"/>
              </w:rPr>
              <w:t>Xavier University of Louisiana National Alumni Association, President</w:t>
            </w:r>
          </w:p>
          <w:p w14:paraId="34C4D2E8" w14:textId="77777777" w:rsidR="00862500" w:rsidRDefault="00862500" w:rsidP="00DE4226">
            <w:pPr>
              <w:widowControl w:val="0"/>
              <w:autoSpaceDE w:val="0"/>
              <w:autoSpaceDN w:val="0"/>
              <w:adjustRightInd w:val="0"/>
              <w:spacing w:line="213" w:lineRule="exact"/>
              <w:ind w:left="134" w:right="-20"/>
              <w:jc w:val="both"/>
              <w:rPr>
                <w:rFonts w:ascii="Times New Roman" w:hAnsi="Times New Roman" w:cs="Times New Roman"/>
                <w:color w:val="414141"/>
                <w:sz w:val="21"/>
                <w:szCs w:val="21"/>
              </w:rPr>
            </w:pPr>
          </w:p>
          <w:p w14:paraId="7DDBEBDD" w14:textId="77777777" w:rsidR="00E761F2" w:rsidRPr="00553543" w:rsidRDefault="00E761F2" w:rsidP="006D45A9">
            <w:pPr>
              <w:widowControl w:val="0"/>
              <w:autoSpaceDE w:val="0"/>
              <w:autoSpaceDN w:val="0"/>
              <w:adjustRightInd w:val="0"/>
              <w:spacing w:before="53"/>
              <w:ind w:left="134" w:right="-20"/>
              <w:jc w:val="both"/>
              <w:rPr>
                <w:rFonts w:ascii="Times New Roman" w:hAnsi="Times New Roman" w:cs="Times New Roman"/>
                <w:sz w:val="24"/>
              </w:rPr>
            </w:pPr>
          </w:p>
        </w:tc>
      </w:tr>
    </w:tbl>
    <w:p w14:paraId="55BE5EBF" w14:textId="77777777" w:rsidR="00D34EA4" w:rsidRPr="00553543" w:rsidRDefault="00D34EA4" w:rsidP="00E761F2">
      <w:pPr>
        <w:tabs>
          <w:tab w:val="left" w:pos="2025"/>
        </w:tabs>
        <w:rPr>
          <w:rFonts w:ascii="Times New Roman" w:hAnsi="Times New Roman" w:cs="Times New Roman"/>
          <w:sz w:val="16"/>
          <w:szCs w:val="16"/>
        </w:rPr>
      </w:pPr>
    </w:p>
    <w:sectPr w:rsidR="00D34EA4" w:rsidRPr="00553543" w:rsidSect="006558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EAE4" w14:textId="77777777" w:rsidR="00995DB6" w:rsidRDefault="00995DB6" w:rsidP="001F2DF8">
      <w:r>
        <w:separator/>
      </w:r>
    </w:p>
  </w:endnote>
  <w:endnote w:type="continuationSeparator" w:id="0">
    <w:p w14:paraId="5ED64CBE" w14:textId="77777777" w:rsidR="00995DB6" w:rsidRDefault="00995DB6" w:rsidP="001F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ヒラギノ丸ゴ Pro W4">
    <w:altName w:val="MS PMincho"/>
    <w:panose1 w:val="00000000000000000000"/>
    <w:charset w:val="8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5412E" w14:textId="77777777" w:rsidR="00995DB6" w:rsidRDefault="00995DB6" w:rsidP="001F2DF8">
      <w:r>
        <w:separator/>
      </w:r>
    </w:p>
  </w:footnote>
  <w:footnote w:type="continuationSeparator" w:id="0">
    <w:p w14:paraId="024657E2" w14:textId="77777777" w:rsidR="00995DB6" w:rsidRDefault="00995DB6" w:rsidP="001F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6159F"/>
    <w:multiLevelType w:val="hybridMultilevel"/>
    <w:tmpl w:val="3C60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1F2DF8"/>
    <w:rsid w:val="0002615A"/>
    <w:rsid w:val="00030128"/>
    <w:rsid w:val="00031F09"/>
    <w:rsid w:val="00055126"/>
    <w:rsid w:val="000758FE"/>
    <w:rsid w:val="00080C7B"/>
    <w:rsid w:val="000A12AD"/>
    <w:rsid w:val="001F17BD"/>
    <w:rsid w:val="001F273F"/>
    <w:rsid w:val="001F2DF8"/>
    <w:rsid w:val="00237C65"/>
    <w:rsid w:val="00252EB2"/>
    <w:rsid w:val="00261ED2"/>
    <w:rsid w:val="002E68DA"/>
    <w:rsid w:val="002F6ED3"/>
    <w:rsid w:val="003244DC"/>
    <w:rsid w:val="003261EA"/>
    <w:rsid w:val="003633FF"/>
    <w:rsid w:val="0038421C"/>
    <w:rsid w:val="003B3441"/>
    <w:rsid w:val="003C6DA2"/>
    <w:rsid w:val="003E2234"/>
    <w:rsid w:val="004D7FB5"/>
    <w:rsid w:val="00542FAF"/>
    <w:rsid w:val="00553543"/>
    <w:rsid w:val="005D435F"/>
    <w:rsid w:val="005D53FB"/>
    <w:rsid w:val="005D6457"/>
    <w:rsid w:val="005E5C15"/>
    <w:rsid w:val="0065585D"/>
    <w:rsid w:val="0066039D"/>
    <w:rsid w:val="006A111E"/>
    <w:rsid w:val="006C69C9"/>
    <w:rsid w:val="006D45A9"/>
    <w:rsid w:val="00717C6F"/>
    <w:rsid w:val="00764E9F"/>
    <w:rsid w:val="00816385"/>
    <w:rsid w:val="00862500"/>
    <w:rsid w:val="00934E05"/>
    <w:rsid w:val="009570B6"/>
    <w:rsid w:val="00966D6A"/>
    <w:rsid w:val="00976375"/>
    <w:rsid w:val="00983FF6"/>
    <w:rsid w:val="00995DB6"/>
    <w:rsid w:val="009B71F8"/>
    <w:rsid w:val="00A0461B"/>
    <w:rsid w:val="00A61717"/>
    <w:rsid w:val="00AC0420"/>
    <w:rsid w:val="00BA3340"/>
    <w:rsid w:val="00BD2AA3"/>
    <w:rsid w:val="00BD34F5"/>
    <w:rsid w:val="00C22DD5"/>
    <w:rsid w:val="00C269DA"/>
    <w:rsid w:val="00C440BE"/>
    <w:rsid w:val="00CD180C"/>
    <w:rsid w:val="00D030C1"/>
    <w:rsid w:val="00D278C6"/>
    <w:rsid w:val="00D34EA4"/>
    <w:rsid w:val="00D904BC"/>
    <w:rsid w:val="00DE4226"/>
    <w:rsid w:val="00DE5458"/>
    <w:rsid w:val="00E2341A"/>
    <w:rsid w:val="00E27F70"/>
    <w:rsid w:val="00E761F2"/>
    <w:rsid w:val="00E92655"/>
    <w:rsid w:val="00E9776E"/>
    <w:rsid w:val="00EB3739"/>
    <w:rsid w:val="00F06E67"/>
    <w:rsid w:val="00F4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08E337"/>
  <w14:defaultImageDpi w14:val="300"/>
  <w15:docId w15:val="{85840112-DCE8-4998-91DB-86AB262E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D8"/>
    <w:rPr>
      <w:color w:val="262626" w:themeColor="text1" w:themeTint="D9"/>
      <w:sz w:val="22"/>
    </w:rPr>
  </w:style>
  <w:style w:type="paragraph" w:styleId="Heading1">
    <w:name w:val="heading 1"/>
    <w:basedOn w:val="Normal"/>
    <w:link w:val="Heading1Char"/>
    <w:uiPriority w:val="9"/>
    <w:qFormat/>
    <w:rsid w:val="00717C6F"/>
    <w:pPr>
      <w:keepNext/>
      <w:keepLines/>
      <w:spacing w:line="720" w:lineRule="exact"/>
      <w:jc w:val="center"/>
      <w:outlineLvl w:val="0"/>
    </w:pPr>
    <w:rPr>
      <w:rFonts w:asciiTheme="majorHAnsi" w:eastAsiaTheme="majorEastAsia" w:hAnsiTheme="majorHAnsi" w:cstheme="majorBidi"/>
      <w:bCs/>
      <w:color w:val="BE1E2D" w:themeColor="accent1"/>
      <w:sz w:val="64"/>
      <w:szCs w:val="32"/>
    </w:rPr>
  </w:style>
  <w:style w:type="paragraph" w:styleId="Heading2">
    <w:name w:val="heading 2"/>
    <w:basedOn w:val="Normal"/>
    <w:next w:val="Normal"/>
    <w:link w:val="Heading2Char"/>
    <w:uiPriority w:val="9"/>
    <w:unhideWhenUsed/>
    <w:qFormat/>
    <w:rsid w:val="006A111E"/>
    <w:pPr>
      <w:keepNext/>
      <w:keepLines/>
      <w:jc w:val="center"/>
      <w:outlineLvl w:val="1"/>
    </w:pPr>
    <w:rPr>
      <w:rFonts w:asciiTheme="majorHAnsi" w:eastAsiaTheme="majorEastAsia" w:hAnsiTheme="majorHAnsi" w:cstheme="majorBidi"/>
      <w:bCs/>
      <w:color w:val="BE1E2D" w:themeColor="accent1"/>
      <w:sz w:val="48"/>
      <w:szCs w:val="26"/>
    </w:rPr>
  </w:style>
  <w:style w:type="paragraph" w:styleId="Heading3">
    <w:name w:val="heading 3"/>
    <w:basedOn w:val="Normal"/>
    <w:next w:val="Normal"/>
    <w:link w:val="Heading3Char"/>
    <w:uiPriority w:val="9"/>
    <w:unhideWhenUsed/>
    <w:qFormat/>
    <w:rsid w:val="00816385"/>
    <w:pPr>
      <w:keepNext/>
      <w:keepLines/>
      <w:outlineLvl w:val="2"/>
    </w:pPr>
    <w:rPr>
      <w:rFonts w:asciiTheme="majorHAnsi" w:eastAsiaTheme="majorEastAsia" w:hAnsiTheme="majorHAnsi" w:cstheme="majorBidi"/>
      <w:bCs/>
      <w:color w:val="7F7F7F" w:themeColor="text1" w:themeTint="80"/>
      <w:sz w:val="28"/>
    </w:rPr>
  </w:style>
  <w:style w:type="paragraph" w:styleId="Heading4">
    <w:name w:val="heading 4"/>
    <w:basedOn w:val="Normal"/>
    <w:next w:val="Normal"/>
    <w:link w:val="Heading4Char"/>
    <w:uiPriority w:val="9"/>
    <w:semiHidden/>
    <w:unhideWhenUsed/>
    <w:rsid w:val="00553543"/>
    <w:pPr>
      <w:keepNext/>
      <w:keepLines/>
      <w:spacing w:before="200"/>
      <w:outlineLvl w:val="3"/>
    </w:pPr>
    <w:rPr>
      <w:rFonts w:asciiTheme="majorHAnsi" w:eastAsiaTheme="majorEastAsia" w:hAnsiTheme="majorHAnsi" w:cstheme="majorBidi"/>
      <w:b/>
      <w:bCs/>
      <w:i/>
      <w:iCs/>
      <w:color w:val="BE1E2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E9776E"/>
    <w:pPr>
      <w:spacing w:line="1400" w:lineRule="exact"/>
      <w:jc w:val="center"/>
    </w:pPr>
    <w:rPr>
      <w:rFonts w:asciiTheme="majorHAnsi" w:eastAsiaTheme="majorEastAsia" w:hAnsiTheme="majorHAnsi" w:cstheme="majorBidi"/>
      <w:color w:val="FFFFFF" w:themeColor="background1"/>
      <w:kern w:val="28"/>
      <w:sz w:val="132"/>
      <w:szCs w:val="132"/>
    </w:rPr>
  </w:style>
  <w:style w:type="character" w:customStyle="1" w:styleId="TitleChar">
    <w:name w:val="Title Char"/>
    <w:basedOn w:val="DefaultParagraphFont"/>
    <w:link w:val="Title"/>
    <w:uiPriority w:val="9"/>
    <w:rsid w:val="001A4ED8"/>
    <w:rPr>
      <w:rFonts w:asciiTheme="majorHAnsi" w:eastAsiaTheme="majorEastAsia" w:hAnsiTheme="majorHAnsi" w:cstheme="majorBidi"/>
      <w:color w:val="FFFFFF" w:themeColor="background1"/>
      <w:kern w:val="28"/>
      <w:sz w:val="132"/>
      <w:szCs w:val="132"/>
    </w:rPr>
  </w:style>
  <w:style w:type="paragraph" w:styleId="Subtitle">
    <w:name w:val="Subtitle"/>
    <w:basedOn w:val="Normal"/>
    <w:link w:val="SubtitleChar"/>
    <w:uiPriority w:val="9"/>
    <w:qFormat/>
    <w:rsid w:val="00E9776E"/>
    <w:pPr>
      <w:numPr>
        <w:ilvl w:val="1"/>
      </w:numPr>
      <w:jc w:val="center"/>
    </w:pPr>
    <w:rPr>
      <w:rFonts w:asciiTheme="majorHAnsi" w:eastAsiaTheme="majorEastAsia" w:hAnsiTheme="majorHAnsi" w:cstheme="majorBidi"/>
      <w:color w:val="FFFFFF" w:themeColor="background1"/>
      <w:sz w:val="60"/>
      <w:szCs w:val="60"/>
    </w:rPr>
  </w:style>
  <w:style w:type="character" w:customStyle="1" w:styleId="SubtitleChar">
    <w:name w:val="Subtitle Char"/>
    <w:basedOn w:val="DefaultParagraphFont"/>
    <w:link w:val="Subtitle"/>
    <w:uiPriority w:val="9"/>
    <w:rsid w:val="001A4ED8"/>
    <w:rPr>
      <w:rFonts w:asciiTheme="majorHAnsi" w:eastAsiaTheme="majorEastAsia" w:hAnsiTheme="majorHAnsi" w:cstheme="majorBidi"/>
      <w:color w:val="FFFFFF" w:themeColor="background1"/>
      <w:sz w:val="60"/>
      <w:szCs w:val="60"/>
    </w:rPr>
  </w:style>
  <w:style w:type="character" w:customStyle="1" w:styleId="Heading2Char">
    <w:name w:val="Heading 2 Char"/>
    <w:basedOn w:val="DefaultParagraphFont"/>
    <w:link w:val="Heading2"/>
    <w:uiPriority w:val="9"/>
    <w:rsid w:val="006A111E"/>
    <w:rPr>
      <w:rFonts w:asciiTheme="majorHAnsi" w:eastAsiaTheme="majorEastAsia" w:hAnsiTheme="majorHAnsi" w:cstheme="majorBidi"/>
      <w:bCs/>
      <w:color w:val="BE1E2D" w:themeColor="accent1"/>
      <w:sz w:val="48"/>
      <w:szCs w:val="26"/>
    </w:rPr>
  </w:style>
  <w:style w:type="character" w:customStyle="1" w:styleId="Heading3Char">
    <w:name w:val="Heading 3 Char"/>
    <w:basedOn w:val="DefaultParagraphFont"/>
    <w:link w:val="Heading3"/>
    <w:uiPriority w:val="9"/>
    <w:rsid w:val="00816385"/>
    <w:rPr>
      <w:rFonts w:asciiTheme="majorHAnsi" w:eastAsiaTheme="majorEastAsia" w:hAnsiTheme="majorHAnsi" w:cstheme="majorBidi"/>
      <w:bCs/>
      <w:color w:val="7F7F7F" w:themeColor="text1" w:themeTint="80"/>
      <w:sz w:val="28"/>
    </w:rPr>
  </w:style>
  <w:style w:type="paragraph" w:styleId="BlockText">
    <w:name w:val="Block Text"/>
    <w:basedOn w:val="Normal"/>
    <w:uiPriority w:val="9"/>
    <w:unhideWhenUsed/>
    <w:qFormat/>
    <w:rsid w:val="006A111E"/>
    <w:pPr>
      <w:jc w:val="center"/>
    </w:pPr>
    <w:rPr>
      <w:iCs/>
      <w:color w:val="auto"/>
    </w:rPr>
  </w:style>
  <w:style w:type="character" w:customStyle="1" w:styleId="Heading1Char">
    <w:name w:val="Heading 1 Char"/>
    <w:basedOn w:val="DefaultParagraphFont"/>
    <w:link w:val="Heading1"/>
    <w:uiPriority w:val="9"/>
    <w:rsid w:val="00717C6F"/>
    <w:rPr>
      <w:rFonts w:asciiTheme="majorHAnsi" w:eastAsiaTheme="majorEastAsia" w:hAnsiTheme="majorHAnsi" w:cstheme="majorBidi"/>
      <w:bCs/>
      <w:color w:val="BE1E2D" w:themeColor="accent1"/>
      <w:sz w:val="64"/>
      <w:szCs w:val="32"/>
    </w:rPr>
  </w:style>
  <w:style w:type="paragraph" w:customStyle="1" w:styleId="ContactDetails">
    <w:name w:val="Contact Details"/>
    <w:basedOn w:val="Normal"/>
    <w:uiPriority w:val="9"/>
    <w:qFormat/>
    <w:rsid w:val="00717C6F"/>
    <w:rPr>
      <w:b/>
      <w:color w:val="FFFFFF" w:themeColor="background1"/>
    </w:rPr>
  </w:style>
  <w:style w:type="paragraph" w:styleId="Header">
    <w:name w:val="header"/>
    <w:basedOn w:val="Normal"/>
    <w:link w:val="HeaderChar"/>
    <w:uiPriority w:val="99"/>
    <w:unhideWhenUsed/>
    <w:rsid w:val="001F2DF8"/>
    <w:pPr>
      <w:tabs>
        <w:tab w:val="center" w:pos="4320"/>
        <w:tab w:val="right" w:pos="8640"/>
      </w:tabs>
    </w:pPr>
  </w:style>
  <w:style w:type="character" w:customStyle="1" w:styleId="HeaderChar">
    <w:name w:val="Header Char"/>
    <w:basedOn w:val="DefaultParagraphFont"/>
    <w:link w:val="Header"/>
    <w:uiPriority w:val="99"/>
    <w:rsid w:val="001F2DF8"/>
    <w:rPr>
      <w:color w:val="262626" w:themeColor="text1" w:themeTint="D9"/>
      <w:sz w:val="22"/>
    </w:rPr>
  </w:style>
  <w:style w:type="paragraph" w:styleId="Footer">
    <w:name w:val="footer"/>
    <w:basedOn w:val="Normal"/>
    <w:link w:val="FooterChar"/>
    <w:uiPriority w:val="99"/>
    <w:unhideWhenUsed/>
    <w:rsid w:val="001F2DF8"/>
    <w:pPr>
      <w:tabs>
        <w:tab w:val="center" w:pos="4320"/>
        <w:tab w:val="right" w:pos="8640"/>
      </w:tabs>
    </w:pPr>
  </w:style>
  <w:style w:type="character" w:customStyle="1" w:styleId="FooterChar">
    <w:name w:val="Footer Char"/>
    <w:basedOn w:val="DefaultParagraphFont"/>
    <w:link w:val="Footer"/>
    <w:uiPriority w:val="99"/>
    <w:rsid w:val="001F2DF8"/>
    <w:rPr>
      <w:color w:val="262626" w:themeColor="text1" w:themeTint="D9"/>
      <w:sz w:val="22"/>
    </w:rPr>
  </w:style>
  <w:style w:type="paragraph" w:customStyle="1" w:styleId="BasicParagraph">
    <w:name w:val="[Basic Paragraph]"/>
    <w:basedOn w:val="Normal"/>
    <w:uiPriority w:val="99"/>
    <w:rsid w:val="003244D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table" w:styleId="TableGrid">
    <w:name w:val="Table Grid"/>
    <w:basedOn w:val="TableNormal"/>
    <w:uiPriority w:val="59"/>
    <w:rsid w:val="00E76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53543"/>
    <w:rPr>
      <w:rFonts w:asciiTheme="majorHAnsi" w:eastAsiaTheme="majorEastAsia" w:hAnsiTheme="majorHAnsi" w:cstheme="majorBidi"/>
      <w:b/>
      <w:bCs/>
      <w:i/>
      <w:iCs/>
      <w:color w:val="BE1E2D" w:themeColor="accent1"/>
      <w:sz w:val="22"/>
    </w:rPr>
  </w:style>
  <w:style w:type="character" w:styleId="Hyperlink">
    <w:name w:val="Hyperlink"/>
    <w:basedOn w:val="DefaultParagraphFont"/>
    <w:uiPriority w:val="99"/>
    <w:unhideWhenUsed/>
    <w:rsid w:val="00252EB2"/>
    <w:rPr>
      <w:color w:val="A40A06" w:themeColor="hyperlink"/>
      <w:u w:val="single"/>
    </w:rPr>
  </w:style>
  <w:style w:type="paragraph" w:styleId="ListParagraph">
    <w:name w:val="List Paragraph"/>
    <w:basedOn w:val="Normal"/>
    <w:uiPriority w:val="34"/>
    <w:qFormat/>
    <w:rsid w:val="00C22DD5"/>
    <w:pPr>
      <w:spacing w:after="160" w:line="259" w:lineRule="auto"/>
      <w:ind w:left="720"/>
      <w:contextualSpacing/>
    </w:pPr>
    <w:rPr>
      <w:rFonts w:eastAsia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blossom@xula.edu" TargetMode="External"/></Relationships>
</file>

<file path=word/theme/theme1.xml><?xml version="1.0" encoding="utf-8"?>
<a:theme xmlns:a="http://schemas.openxmlformats.org/drawingml/2006/main" name="Summer">
  <a:themeElements>
    <a:clrScheme name="Sale Flyer">
      <a:dk1>
        <a:sysClr val="windowText" lastClr="000000"/>
      </a:dk1>
      <a:lt1>
        <a:sysClr val="window" lastClr="FFFFFF"/>
      </a:lt1>
      <a:dk2>
        <a:srgbClr val="D16207"/>
      </a:dk2>
      <a:lt2>
        <a:srgbClr val="F0B31E"/>
      </a:lt2>
      <a:accent1>
        <a:srgbClr val="BE1E2D"/>
      </a:accent1>
      <a:accent2>
        <a:srgbClr val="51C2A9"/>
      </a:accent2>
      <a:accent3>
        <a:srgbClr val="7EC251"/>
      </a:accent3>
      <a:accent4>
        <a:srgbClr val="E1DC53"/>
      </a:accent4>
      <a:accent5>
        <a:srgbClr val="B54721"/>
      </a:accent5>
      <a:accent6>
        <a:srgbClr val="A16BB1"/>
      </a:accent6>
      <a:hlink>
        <a:srgbClr val="A40A06"/>
      </a:hlink>
      <a:folHlink>
        <a:srgbClr val="837F16"/>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E9C5-2DB6-418F-8726-EA5996EC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L. Rolland</dc:creator>
  <cp:lastModifiedBy>Teal Holden</cp:lastModifiedBy>
  <cp:revision>2</cp:revision>
  <cp:lastPrinted>2019-01-31T16:03:00Z</cp:lastPrinted>
  <dcterms:created xsi:type="dcterms:W3CDTF">2020-05-07T22:32:00Z</dcterms:created>
  <dcterms:modified xsi:type="dcterms:W3CDTF">2020-05-07T22:32:00Z</dcterms:modified>
</cp:coreProperties>
</file>